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0"/>
        <w:gridCol w:w="1701"/>
        <w:gridCol w:w="2835"/>
        <w:gridCol w:w="1701"/>
        <w:gridCol w:w="1701"/>
      </w:tblGrid>
      <w:tr w:rsidR="003034B2" w:rsidRPr="003034B2" w:rsidTr="00116231">
        <w:trPr>
          <w:jc w:val="center"/>
        </w:trPr>
        <w:tc>
          <w:tcPr>
            <w:tcW w:w="1701" w:type="dxa"/>
          </w:tcPr>
          <w:p w:rsidR="003034B2" w:rsidRPr="003034B2" w:rsidRDefault="003034B2" w:rsidP="00E53438">
            <w:pPr>
              <w:suppressAutoHyphens w:val="0"/>
              <w:outlineLvl w:val="0"/>
              <w:rPr>
                <w:rFonts w:ascii="Arial" w:eastAsia="Arial" w:hAnsi="Arial" w:cs="Arial"/>
                <w:b/>
                <w:bCs/>
                <w:color w:val="003366"/>
                <w:sz w:val="20"/>
                <w:lang w:eastAsia="it-IT"/>
              </w:rPr>
            </w:pPr>
          </w:p>
        </w:tc>
        <w:tc>
          <w:tcPr>
            <w:tcW w:w="1701" w:type="dxa"/>
          </w:tcPr>
          <w:p w:rsidR="003034B2" w:rsidRPr="003034B2" w:rsidRDefault="003034B2" w:rsidP="00E53438">
            <w:pPr>
              <w:suppressAutoHyphens w:val="0"/>
              <w:outlineLvl w:val="0"/>
              <w:rPr>
                <w:rFonts w:ascii="Arial" w:eastAsia="Arial" w:hAnsi="Arial" w:cs="Arial"/>
                <w:b/>
                <w:bCs/>
                <w:color w:val="003366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3034B2" w:rsidRPr="003034B2" w:rsidRDefault="003034B2" w:rsidP="00E53438">
            <w:pPr>
              <w:suppressAutoHyphens w:val="0"/>
              <w:jc w:val="center"/>
              <w:outlineLvl w:val="0"/>
              <w:rPr>
                <w:rFonts w:ascii="Arial" w:eastAsia="Arial" w:hAnsi="Arial" w:cs="Arial"/>
                <w:b/>
                <w:bCs/>
                <w:color w:val="003366"/>
                <w:sz w:val="20"/>
                <w:lang w:eastAsia="it-IT"/>
              </w:rPr>
            </w:pPr>
            <w:r w:rsidRPr="003034B2">
              <w:rPr>
                <w:rFonts w:ascii="Arial" w:eastAsia="Arial" w:hAnsi="Arial" w:cs="Arial"/>
                <w:noProof/>
                <w:color w:val="000000"/>
                <w:sz w:val="20"/>
                <w:lang w:eastAsia="it-IT"/>
              </w:rPr>
              <w:drawing>
                <wp:inline distT="0" distB="0" distL="0" distR="0">
                  <wp:extent cx="482600" cy="526415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034B2" w:rsidRPr="003034B2" w:rsidRDefault="003034B2" w:rsidP="00E53438">
            <w:pPr>
              <w:suppressAutoHyphens w:val="0"/>
              <w:jc w:val="center"/>
              <w:outlineLvl w:val="0"/>
              <w:rPr>
                <w:rFonts w:ascii="Arial" w:eastAsia="Arial" w:hAnsi="Arial" w:cs="Arial"/>
                <w:b/>
                <w:bCs/>
                <w:color w:val="003366"/>
                <w:sz w:val="20"/>
                <w:lang w:eastAsia="it-IT"/>
              </w:rPr>
            </w:pPr>
          </w:p>
        </w:tc>
        <w:tc>
          <w:tcPr>
            <w:tcW w:w="1701" w:type="dxa"/>
          </w:tcPr>
          <w:p w:rsidR="003034B2" w:rsidRPr="003034B2" w:rsidRDefault="003034B2" w:rsidP="00E53438">
            <w:pPr>
              <w:suppressAutoHyphens w:val="0"/>
              <w:jc w:val="center"/>
              <w:outlineLvl w:val="0"/>
              <w:rPr>
                <w:rFonts w:ascii="Arial" w:eastAsia="Arial" w:hAnsi="Arial" w:cs="Arial"/>
                <w:b/>
                <w:bCs/>
                <w:color w:val="003366"/>
                <w:sz w:val="20"/>
                <w:lang w:eastAsia="it-IT"/>
              </w:rPr>
            </w:pPr>
          </w:p>
        </w:tc>
      </w:tr>
    </w:tbl>
    <w:p w:rsidR="003034B2" w:rsidRPr="003034B2" w:rsidRDefault="003034B2" w:rsidP="00E53438">
      <w:pPr>
        <w:suppressAutoHyphens w:val="0"/>
        <w:jc w:val="center"/>
        <w:outlineLvl w:val="0"/>
        <w:rPr>
          <w:rFonts w:ascii="Arial" w:eastAsia="Arial" w:hAnsi="Arial" w:cs="Arial"/>
          <w:b/>
          <w:bCs/>
          <w:color w:val="003366"/>
          <w:sz w:val="20"/>
          <w:lang w:eastAsia="it-IT"/>
        </w:rPr>
      </w:pPr>
      <w:r w:rsidRPr="003034B2">
        <w:rPr>
          <w:rFonts w:ascii="Arial" w:eastAsia="Arial" w:hAnsi="Arial" w:cs="Arial"/>
          <w:b/>
          <w:bCs/>
          <w:color w:val="003366"/>
          <w:sz w:val="20"/>
          <w:lang w:eastAsia="it-IT"/>
        </w:rPr>
        <w:t>ISTITUTO D’ISTRUZIONE SECONDARIA SUPERIORE</w:t>
      </w:r>
    </w:p>
    <w:p w:rsidR="003034B2" w:rsidRPr="003034B2" w:rsidRDefault="007C09BE" w:rsidP="00E53438">
      <w:pPr>
        <w:suppressAutoHyphens w:val="0"/>
        <w:jc w:val="center"/>
        <w:rPr>
          <w:rFonts w:ascii="Arial" w:eastAsia="Arial" w:hAnsi="Arial" w:cs="Arial"/>
          <w:b/>
          <w:bCs/>
          <w:color w:val="FF0000"/>
          <w:sz w:val="20"/>
          <w:lang w:eastAsia="it-IT"/>
        </w:rPr>
      </w:pPr>
      <w:r>
        <w:rPr>
          <w:rFonts w:ascii="Arial" w:eastAsia="Arial" w:hAnsi="Arial" w:cs="Arial"/>
          <w:b/>
          <w:bCs/>
          <w:noProof/>
          <w:color w:val="FF0000"/>
          <w:sz w:val="20"/>
          <w:lang w:eastAsia="it-IT"/>
        </w:rPr>
        <mc:AlternateContent>
          <mc:Choice Requires="wps">
            <w:drawing>
              <wp:inline distT="0" distB="0" distL="0" distR="0">
                <wp:extent cx="3200400" cy="342900"/>
                <wp:effectExtent l="0" t="3175" r="1270" b="0"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040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C86" w:rsidRDefault="00731C86" w:rsidP="003034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3034B2"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</w:rPr>
                              <w:t>“SCIASCIA e BUFALINO”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25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6AwQIAANcFAAAOAAAAZHJzL2Uyb0RvYy54bWysVNtu2zAMfR+wfxD07tpOlYuNOkUbx8OA&#10;7gK0+wDFlmNhsuRJSpxs2L+PkpM0aTFg2OYHQxKpQx7yiDe3u1agLdOGK5nh+CrCiMlSVVyuM/zl&#10;qQhmGBlLZUWFkizDe2bw7fztm5u+S9lINUpUTCMAkSbtuww31nZpGJqyYS01V6pjEoy10i21sNXr&#10;sNK0B/RWhKMomoS90lWnVcmMgdN8MOK5x69rVtpPdW2YRSLDkJv1f+3/K/cP5zc0XWvaNbw8pEH/&#10;IouWcglBT1A5tRRtNH8F1fJSK6Nqe1WqNlR1zUvmOQCbOHrB5rGhHfNcoDimO5XJ/D/Y8uP2s0a8&#10;gt5hJGkLLVpQw4SgqOLIMmMVGrsq9Z1JwfmxA3e7u1c7d8MxNt2DKr8aJNWioXLN7rRWfcNoBVk6&#10;zMOx5/K07yBA7PDCM8AB3TjoVf9BVeBDN1Z5+F2tWxcGSoUgJvRwf+ob21lUwuE1KIFEYCrBRqIY&#10;9j4ETY+3O23sO6Za5BYZ1qALj063D8a6bGh6dHHBpCq4EF4bQl4cgONwArHhqrO5LHyrfyRRspwt&#10;ZyQgo8kyIFGeB3fFggSTIp6O8+t8scjjny5uTNKGVxWTLsxRdjH5s7YeHsAgmJPwjBK8cnAuJaPX&#10;q4XQaEtB9oX/DgU5cwsv0/BFAC4vKMUjEt2PkqCYzKYBKcg4SKbRLIji5D6ZRCQheXFJ6YFL9u+U&#10;UJ/hZDwaDxL7LbfIf6+50bTlFgaL4G2GZycnmjphLmXlW2spF8P6rBQu/edSQLuPjfaCdRod1Gp3&#10;qx2gOBWvVLUH6WoFygIRwjSERaP0d4x6mCwZNt82VDOMxHsJjyKJCXGjyG/IeApiRfrcsjq3UFkC&#10;VIYtRsNyYYfxtek0XzcQ6fgM7+DJFNyr+Tmrw0OD6eFJHSadG0/ne+/1PI/nvwAAAP//AwBQSwME&#10;FAAGAAgAAAAhAJxDfdPXAAAABAEAAA8AAABkcnMvZG93bnJldi54bWxMj09PwzAMxe9IfIfISNxY&#10;MsQQKk2niT8SBy4b5e41oalonKrx1u7bY7iMi+2nZz3/XK7n2KujH3OXyMJyYUB5apLrqLVQf7ze&#10;PIDKjOSwT+QtnHyGdXV5UWLh0kRbf9xxqySEcoEWAvNQaJ2b4CPmRRo8ifeVxogscmy1G3GS8Njr&#10;W2PudcSO5ELAwT8F33zvDtECs9ssT/VLzG+f8/vzFEyzwtra66t58wiK/cznZfjFF3SohGmfDuSy&#10;6i3II/xXxVuZO5F7GaTrqtT/4asfAAAA//8DAFBLAQItABQABgAIAAAAIQC2gziS/gAAAOEBAAAT&#10;AAAAAAAAAAAAAAAAAAAAAABbQ29udGVudF9UeXBlc10ueG1sUEsBAi0AFAAGAAgAAAAhADj9If/W&#10;AAAAlAEAAAsAAAAAAAAAAAAAAAAALwEAAF9yZWxzLy5yZWxzUEsBAi0AFAAGAAgAAAAhACuVjoDB&#10;AgAA1wUAAA4AAAAAAAAAAAAAAAAALgIAAGRycy9lMm9Eb2MueG1sUEsBAi0AFAAGAAgAAAAhAJxD&#10;fdPXAAAABAEAAA8AAAAAAAAAAAAAAAAAGwUAAGRycy9kb3ducmV2LnhtbFBLBQYAAAAABAAEAPMA&#10;AAAfBgAAAAA=&#10;" filled="f" stroked="f">
                <o:lock v:ext="edit" shapetype="t"/>
                <v:textbox style="mso-fit-shape-to-text:t">
                  <w:txbxContent>
                    <w:p w:rsidR="00731C86" w:rsidRDefault="00731C86" w:rsidP="003034B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3034B2">
                        <w:rPr>
                          <w:rFonts w:ascii="Impact" w:hAnsi="Impact"/>
                          <w:color w:val="FF0000"/>
                          <w:sz w:val="40"/>
                          <w:szCs w:val="40"/>
                        </w:rPr>
                        <w:t>“SCIASCIA e BUFALINO”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34B2" w:rsidRPr="003034B2" w:rsidRDefault="003034B2" w:rsidP="00E53438">
      <w:pPr>
        <w:suppressAutoHyphens w:val="0"/>
        <w:jc w:val="center"/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</w:pPr>
      <w:r w:rsidRPr="003034B2"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  <w:t>Istituto Tecnico Economico – Erice</w:t>
      </w:r>
    </w:p>
    <w:p w:rsidR="003034B2" w:rsidRPr="003034B2" w:rsidRDefault="003034B2" w:rsidP="00E53438">
      <w:pPr>
        <w:suppressAutoHyphens w:val="0"/>
        <w:jc w:val="center"/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</w:pPr>
      <w:r w:rsidRPr="003034B2"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  <w:t>Istituto Professionale per i Servizi Commerciali e Socio-sanitari – Trapani</w:t>
      </w:r>
    </w:p>
    <w:p w:rsidR="003034B2" w:rsidRPr="003034B2" w:rsidRDefault="003034B2" w:rsidP="00E53438">
      <w:pPr>
        <w:suppressAutoHyphens w:val="0"/>
        <w:jc w:val="center"/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</w:pPr>
      <w:r w:rsidRPr="003034B2"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  <w:t>Istituto Tecnico Economico – Valderice</w:t>
      </w:r>
    </w:p>
    <w:p w:rsidR="003034B2" w:rsidRPr="003034B2" w:rsidRDefault="003034B2" w:rsidP="00E53438">
      <w:pPr>
        <w:suppressAutoHyphens w:val="0"/>
        <w:jc w:val="center"/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</w:pPr>
      <w:r w:rsidRPr="003034B2">
        <w:rPr>
          <w:rFonts w:ascii="Arial" w:eastAsia="Arial" w:hAnsi="Arial" w:cs="Arial"/>
          <w:b/>
          <w:bCs/>
          <w:i/>
          <w:iCs/>
          <w:color w:val="1F497D"/>
          <w:sz w:val="16"/>
          <w:szCs w:val="16"/>
          <w:lang w:eastAsia="it-IT"/>
        </w:rPr>
        <w:t>Istituto Tecnico Economico – Erice (Sede Carceraria)</w:t>
      </w:r>
    </w:p>
    <w:p w:rsidR="003034B2" w:rsidRPr="003034B2" w:rsidRDefault="003034B2" w:rsidP="00E53438">
      <w:pPr>
        <w:suppressAutoHyphens w:val="0"/>
        <w:jc w:val="center"/>
        <w:outlineLvl w:val="0"/>
        <w:rPr>
          <w:rFonts w:ascii="Arial" w:eastAsia="Arial" w:hAnsi="Arial" w:cs="Arial"/>
          <w:b/>
          <w:bCs/>
          <w:color w:val="003366"/>
          <w:sz w:val="20"/>
          <w:lang w:eastAsia="it-IT"/>
        </w:rPr>
      </w:pPr>
      <w:r w:rsidRPr="003034B2">
        <w:rPr>
          <w:rFonts w:ascii="Arial" w:eastAsia="Arial" w:hAnsi="Arial" w:cs="Arial"/>
          <w:b/>
          <w:bCs/>
          <w:color w:val="003366"/>
          <w:sz w:val="20"/>
          <w:lang w:eastAsia="it-IT"/>
        </w:rPr>
        <w:t>SEDE CENTRALE: Via Cesarò, 36 Erice (Casa Santa)</w:t>
      </w:r>
    </w:p>
    <w:p w:rsidR="003034B2" w:rsidRPr="003034B2" w:rsidRDefault="003034B2" w:rsidP="00E53438">
      <w:pPr>
        <w:suppressAutoHyphens w:val="0"/>
        <w:jc w:val="center"/>
        <w:rPr>
          <w:rFonts w:ascii="Arial" w:eastAsia="Arial" w:hAnsi="Arial" w:cs="Arial"/>
          <w:b/>
          <w:bCs/>
          <w:color w:val="000080"/>
          <w:sz w:val="20"/>
          <w:lang w:val="en-US" w:eastAsia="it-IT"/>
        </w:rPr>
      </w:pPr>
      <w:r w:rsidRPr="003034B2">
        <w:rPr>
          <w:rFonts w:ascii="Arial" w:eastAsia="Arial" w:hAnsi="Arial" w:cs="Arial"/>
          <w:b/>
          <w:bCs/>
          <w:color w:val="000080"/>
          <w:sz w:val="20"/>
          <w:lang w:val="en-US" w:eastAsia="it-IT"/>
        </w:rPr>
        <w:t xml:space="preserve">Cod. M.P.I. </w:t>
      </w:r>
      <w:r w:rsidRPr="003034B2">
        <w:rPr>
          <w:rFonts w:ascii="Arial" w:eastAsia="Arial" w:hAnsi="Arial" w:cs="Arial"/>
          <w:b/>
          <w:bCs/>
          <w:iCs/>
          <w:color w:val="000080"/>
          <w:sz w:val="20"/>
          <w:lang w:val="en-US" w:eastAsia="it-IT"/>
        </w:rPr>
        <w:t>TPIS02200A – C.F. 93066580817</w:t>
      </w:r>
    </w:p>
    <w:p w:rsidR="003034B2" w:rsidRPr="003034B2" w:rsidRDefault="003034B2" w:rsidP="00E53438">
      <w:pPr>
        <w:suppressAutoHyphens w:val="0"/>
        <w:jc w:val="center"/>
        <w:rPr>
          <w:rFonts w:ascii="Arial" w:eastAsia="Arial" w:hAnsi="Arial" w:cs="Arial"/>
          <w:b/>
          <w:color w:val="000080"/>
          <w:sz w:val="20"/>
          <w:lang w:val="en-US" w:eastAsia="it-IT"/>
        </w:rPr>
      </w:pPr>
      <w:r w:rsidRPr="003034B2">
        <w:rPr>
          <w:rFonts w:ascii="Arial" w:eastAsia="Arial" w:hAnsi="Arial" w:cs="Arial"/>
          <w:b/>
          <w:color w:val="000080"/>
          <w:sz w:val="20"/>
          <w:lang w:eastAsia="it-IT"/>
        </w:rPr>
        <w:sym w:font="Webdings" w:char="00C9"/>
      </w:r>
      <w:r w:rsidRPr="003034B2">
        <w:rPr>
          <w:rFonts w:ascii="Arial" w:eastAsia="Arial" w:hAnsi="Arial" w:cs="Arial"/>
          <w:b/>
          <w:color w:val="000080"/>
          <w:sz w:val="20"/>
          <w:lang w:val="en-US" w:eastAsia="it-IT"/>
        </w:rPr>
        <w:t xml:space="preserve"> 0923 569559; </w:t>
      </w:r>
      <w:r w:rsidRPr="003034B2">
        <w:rPr>
          <w:rFonts w:ascii="Arial" w:eastAsia="Arial" w:hAnsi="Arial" w:cs="Arial"/>
          <w:b/>
          <w:color w:val="000080"/>
          <w:sz w:val="20"/>
          <w:lang w:eastAsia="it-IT"/>
        </w:rPr>
        <w:sym w:font="Webdings" w:char="00CA"/>
      </w:r>
      <w:r w:rsidRPr="003034B2">
        <w:rPr>
          <w:rFonts w:ascii="Arial" w:eastAsia="Arial" w:hAnsi="Arial" w:cs="Arial"/>
          <w:b/>
          <w:color w:val="000080"/>
          <w:sz w:val="20"/>
          <w:lang w:val="en-US" w:eastAsia="it-IT"/>
        </w:rPr>
        <w:t xml:space="preserve"> 0923 568484; @ </w:t>
      </w:r>
      <w:r w:rsidRPr="003034B2">
        <w:rPr>
          <w:rFonts w:ascii="Arial" w:eastAsia="Arial" w:hAnsi="Arial" w:cs="Arial"/>
          <w:b/>
          <w:bCs/>
          <w:iCs/>
          <w:color w:val="000080"/>
          <w:sz w:val="20"/>
          <w:lang w:val="en-US" w:eastAsia="it-IT"/>
        </w:rPr>
        <w:t>TPIS02200A</w:t>
      </w:r>
      <w:r w:rsidRPr="003034B2">
        <w:rPr>
          <w:rFonts w:ascii="Arial" w:eastAsia="Arial" w:hAnsi="Arial" w:cs="Arial"/>
          <w:b/>
          <w:color w:val="000080"/>
          <w:sz w:val="20"/>
          <w:lang w:val="en-US" w:eastAsia="it-IT"/>
        </w:rPr>
        <w:t xml:space="preserve">@istruzione.it </w:t>
      </w:r>
      <w:r w:rsidRPr="003034B2">
        <w:rPr>
          <w:rFonts w:ascii="Arial" w:eastAsia="Arial" w:hAnsi="Arial" w:cs="Arial"/>
          <w:b/>
          <w:color w:val="000080"/>
          <w:sz w:val="20"/>
          <w:u w:val="single"/>
          <w:lang w:val="en-US" w:eastAsia="it-IT"/>
        </w:rPr>
        <w:t>@PEC</w:t>
      </w:r>
      <w:r w:rsidRPr="003034B2">
        <w:rPr>
          <w:rFonts w:ascii="Arial" w:eastAsia="Arial" w:hAnsi="Arial" w:cs="Arial"/>
          <w:b/>
          <w:color w:val="000080"/>
          <w:sz w:val="20"/>
          <w:lang w:val="en-US" w:eastAsia="it-IT"/>
        </w:rPr>
        <w:t xml:space="preserve"> </w:t>
      </w:r>
      <w:r w:rsidRPr="003034B2">
        <w:rPr>
          <w:rFonts w:ascii="Arial" w:eastAsia="Arial" w:hAnsi="Arial" w:cs="Arial"/>
          <w:b/>
          <w:bCs/>
          <w:iCs/>
          <w:color w:val="000080"/>
          <w:sz w:val="20"/>
          <w:lang w:val="en-US" w:eastAsia="it-IT"/>
        </w:rPr>
        <w:t>TPIS02200A</w:t>
      </w:r>
      <w:r w:rsidRPr="003034B2">
        <w:rPr>
          <w:rFonts w:ascii="Arial" w:eastAsia="Arial" w:hAnsi="Arial" w:cs="Arial"/>
          <w:b/>
          <w:color w:val="000080"/>
          <w:sz w:val="20"/>
          <w:lang w:val="en-US" w:eastAsia="it-IT"/>
        </w:rPr>
        <w:t xml:space="preserve">@pec.istruzione.it </w:t>
      </w:r>
      <w:r w:rsidRPr="003034B2">
        <w:rPr>
          <w:rFonts w:ascii="Arial" w:eastAsia="Arial" w:hAnsi="Arial" w:cs="Arial"/>
          <w:b/>
          <w:color w:val="000080"/>
          <w:sz w:val="20"/>
          <w:lang w:eastAsia="it-IT"/>
        </w:rPr>
        <w:sym w:font="Webdings" w:char="00FC"/>
      </w:r>
      <w:r w:rsidRPr="003034B2">
        <w:rPr>
          <w:rFonts w:ascii="Arial" w:eastAsia="Arial" w:hAnsi="Arial" w:cs="Arial"/>
          <w:b/>
          <w:color w:val="000080"/>
          <w:sz w:val="20"/>
          <w:lang w:val="en-US" w:eastAsia="it-IT"/>
        </w:rPr>
        <w:t xml:space="preserve"> www.sciascia-erice.gov.it</w:t>
      </w:r>
    </w:p>
    <w:p w:rsidR="003034B2" w:rsidRPr="003034B2" w:rsidRDefault="007C09BE" w:rsidP="003034B2">
      <w:pPr>
        <w:suppressAutoHyphens w:val="0"/>
        <w:spacing w:line="276" w:lineRule="auto"/>
        <w:rPr>
          <w:rFonts w:ascii="Arial" w:eastAsia="Arial" w:hAnsi="Arial" w:cs="Arial"/>
          <w:b/>
          <w:color w:val="000080"/>
          <w:sz w:val="20"/>
          <w:lang w:val="en-US" w:eastAsia="it-IT"/>
        </w:rPr>
      </w:pPr>
      <w:r>
        <w:rPr>
          <w:rFonts w:ascii="Arial" w:eastAsia="Arial" w:hAnsi="Arial" w:cs="Arial"/>
          <w:b/>
          <w:bCs/>
          <w:noProof/>
          <w:color w:val="003366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16510</wp:posOffset>
                </wp:positionV>
                <wp:extent cx="6645275" cy="857250"/>
                <wp:effectExtent l="0" t="0" r="2222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86" w:rsidRPr="003034B2" w:rsidRDefault="00731C86" w:rsidP="003034B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34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SUCCURSALE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: Via Cosenza, 90 – Erice Casa Santa 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sym w:font="Webdings" w:char="00C9"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 0923 580077</w:t>
                            </w:r>
                          </w:p>
                          <w:p w:rsidR="00731C86" w:rsidRPr="003034B2" w:rsidRDefault="00731C86" w:rsidP="003034B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34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SEZIONE ASSOCIATA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3034B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</w:rPr>
                              <w:t>Istituto Professionale: Via Socrate, 23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Trapani 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sym w:font="Webdings" w:char="00C9"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 0923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29002</w:t>
                            </w:r>
                          </w:p>
                          <w:p w:rsidR="00731C86" w:rsidRPr="003034B2" w:rsidRDefault="00731C86" w:rsidP="003034B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34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SEZIONE ASSOCIATA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3034B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</w:rPr>
                              <w:t>Istituto Professionale: Piazza XXI Aprile, snc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Trapani 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sym w:font="Webdings" w:char="00C9"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 0923 872131</w:t>
                            </w:r>
                          </w:p>
                          <w:p w:rsidR="00731C86" w:rsidRPr="003034B2" w:rsidRDefault="00731C86" w:rsidP="003034B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34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SEZIONE ASSOCIATA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: Istituto Tecnico Turistico: Via XV Maggio, 4 – Valderice 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sym w:font="Webdings" w:char="00C9"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 0923 891601</w:t>
                            </w:r>
                          </w:p>
                          <w:p w:rsidR="00731C86" w:rsidRPr="003034B2" w:rsidRDefault="00731C86" w:rsidP="003034B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34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SEZIONE ASSOCIATA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 xml:space="preserve">: Sede carceraria: c/o Casa Circondariale di Trapani 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034B2"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sym w:font="Webdings" w:char="00C9"/>
                            </w:r>
                            <w:r w:rsidRPr="003034B2"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  <w:t xml:space="preserve"> </w:t>
                            </w:r>
                            <w:r w:rsidRPr="003034B2">
                              <w:rPr>
                                <w:rFonts w:ascii="Arial" w:hAnsi="Arial" w:cs="Arial"/>
                                <w:sz w:val="20"/>
                              </w:rPr>
                              <w:t>0923 569559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-17.7pt;margin-top:1.3pt;width:523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HHMQIAAF8EAAAOAAAAZHJzL2Uyb0RvYy54bWysVNtu2zAMfR+wfxD0vjgJkrQ14hRdugwD&#10;ugvQ7QNoWbaFyaImKbGzrx8lp2nQbS/D/CCIInVEnkN6fTt0mh2k8wpNwWeTKWfSCKyUaQr+7evu&#10;zTVnPoCpQKORBT9Kz283r1+te5vLObaoK+kYgRif97bgbQg2zzIvWtmBn6CVhpw1ug4Cma7JKgc9&#10;oXc6m0+nq6xHV1mHQnpPp/ejk28Sfl1LET7XtZeB6YJTbiGtLq1lXLPNGvLGgW2VOKUB/5BFB8rQ&#10;o2eoewjA9k79BtUp4dBjHSYCuwzrWgmZaqBqZtMX1Ty2YGWqhcjx9kyT/3+w4tPhi2OqKviKMwMd&#10;SbQFL7UGVikWpA/IVpGl3vqcgh8thYfhLQ6kdqrY2wcU3z0zuG3BNPLOOexbCRVlOYs3s4urI46P&#10;IGX/ESt6DvYBE9BQuy5SSKQwQie1jmeF5BCYoMPVarGcXy05E+S7Xl7Nl0nCDPKn29b58F5ix+Km&#10;4I46IKHD4cGHmA3kTyHxMY9aVTuldTJcU261YwegbtmlLxXwIkwb1hf8ZjlfjgT8FWKavj9BdCpQ&#10;22vVURXnIMgjbe9MlZoygNLjnlLW5sRjpG4kMQzlkIRLJEeOS6yORKzDsctpKmnTovvJWU8dXnD/&#10;Yw9OcqY/GBLnZrZYxJFIxoK4JMNdespLDxhBUAUPnI3bbRjHaG+dalp6aWwHg3ckaK0S189ZndKn&#10;Lk4SnCYujsmlnaKe/wubXwAAAP//AwBQSwMEFAAGAAgAAAAhAIxBk4HhAAAACgEAAA8AAABkcnMv&#10;ZG93bnJldi54bWxMj8FOwzAQRO9I/Qdrkbig1knTpiXEqRASCG5QEFzdeJtEtdfBdtPw97gnepvV&#10;jGbelpvRaDag850lAeksAYZUW9VRI+Dz42m6BuaDJCW1JRTwix421eSqlIWyJ3rHYRsaFkvIF1JA&#10;G0JfcO7rFo30M9sjRW9vnZEhnq7hyslTLDeaz5Mk50Z2FBda2eNji/VhezQC1ouX4du/Zm9fdb7X&#10;d+F2NTz/OCFurseHe2ABx/AfhjN+RIcqMu3skZRnWsA0Wy5iVMA8B3b2kzRNge2iylY58Krkly9U&#10;fwAAAP//AwBQSwECLQAUAAYACAAAACEAtoM4kv4AAADhAQAAEwAAAAAAAAAAAAAAAAAAAAAAW0Nv&#10;bnRlbnRfVHlwZXNdLnhtbFBLAQItABQABgAIAAAAIQA4/SH/1gAAAJQBAAALAAAAAAAAAAAAAAAA&#10;AC8BAABfcmVscy8ucmVsc1BLAQItABQABgAIAAAAIQDVydHHMQIAAF8EAAAOAAAAAAAAAAAAAAAA&#10;AC4CAABkcnMvZTJvRG9jLnhtbFBLAQItABQABgAIAAAAIQCMQZOB4QAAAAoBAAAPAAAAAAAAAAAA&#10;AAAAAIsEAABkcnMvZG93bnJldi54bWxQSwUGAAAAAAQABADzAAAAmQUAAAAA&#10;">
                <v:textbox>
                  <w:txbxContent>
                    <w:p w:rsidR="00731C86" w:rsidRPr="003034B2" w:rsidRDefault="00731C86" w:rsidP="003034B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034B2">
                        <w:rPr>
                          <w:rFonts w:ascii="Arial" w:hAnsi="Arial" w:cs="Arial"/>
                          <w:b/>
                          <w:sz w:val="20"/>
                        </w:rPr>
                        <w:t>SUCCURSALE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: Via Cosenza, 90 – Erice Casa Santa 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sym w:font="Webdings" w:char="00C9"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 0923 580077</w:t>
                      </w:r>
                    </w:p>
                    <w:p w:rsidR="00731C86" w:rsidRPr="003034B2" w:rsidRDefault="00731C86" w:rsidP="003034B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034B2">
                        <w:rPr>
                          <w:rFonts w:ascii="Arial" w:hAnsi="Arial" w:cs="Arial"/>
                          <w:b/>
                          <w:sz w:val="20"/>
                        </w:rPr>
                        <w:t>SEZIONE ASSOCIATA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3034B2">
                        <w:rPr>
                          <w:rFonts w:ascii="Arial" w:hAnsi="Arial" w:cs="Arial"/>
                          <w:bCs/>
                          <w:iCs/>
                          <w:sz w:val="20"/>
                        </w:rPr>
                        <w:t>Istituto Professionale: Via Socrate, 23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 – Trapani 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sym w:font="Webdings" w:char="00C9"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 0923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29002</w:t>
                      </w:r>
                    </w:p>
                    <w:p w:rsidR="00731C86" w:rsidRPr="003034B2" w:rsidRDefault="00731C86" w:rsidP="003034B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034B2">
                        <w:rPr>
                          <w:rFonts w:ascii="Arial" w:hAnsi="Arial" w:cs="Arial"/>
                          <w:b/>
                          <w:sz w:val="20"/>
                        </w:rPr>
                        <w:t>SEZIONE ASSOCIATA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3034B2">
                        <w:rPr>
                          <w:rFonts w:ascii="Arial" w:hAnsi="Arial" w:cs="Arial"/>
                          <w:bCs/>
                          <w:iCs/>
                          <w:sz w:val="20"/>
                        </w:rPr>
                        <w:t>Istituto Professionale: Piazza XXI Aprile, snc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 – Trapani 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sym w:font="Webdings" w:char="00C9"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 0923 872131</w:t>
                      </w:r>
                    </w:p>
                    <w:p w:rsidR="00731C86" w:rsidRPr="003034B2" w:rsidRDefault="00731C86" w:rsidP="003034B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034B2">
                        <w:rPr>
                          <w:rFonts w:ascii="Arial" w:hAnsi="Arial" w:cs="Arial"/>
                          <w:b/>
                          <w:sz w:val="20"/>
                        </w:rPr>
                        <w:t>SEZIONE ASSOCIATA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: Istituto Tecnico Turistico: Via XV Maggio, 4 – Valderice 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sym w:font="Webdings" w:char="00C9"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 0923 891601</w:t>
                      </w:r>
                    </w:p>
                    <w:p w:rsidR="00731C86" w:rsidRPr="003034B2" w:rsidRDefault="00731C86" w:rsidP="003034B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034B2">
                        <w:rPr>
                          <w:rFonts w:ascii="Arial" w:hAnsi="Arial" w:cs="Arial"/>
                          <w:b/>
                          <w:sz w:val="20"/>
                        </w:rPr>
                        <w:t>SEZIONE ASSOCIATA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 xml:space="preserve">: Sede carceraria: c/o Casa Circondariale di Trapani 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034B2"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sym w:font="Webdings" w:char="00C9"/>
                      </w:r>
                      <w:r w:rsidRPr="003034B2">
                        <w:rPr>
                          <w:rFonts w:ascii="Arial" w:hAnsi="Arial" w:cs="Arial"/>
                          <w:color w:val="000080"/>
                          <w:sz w:val="20"/>
                        </w:rPr>
                        <w:t xml:space="preserve"> </w:t>
                      </w:r>
                      <w:r w:rsidRPr="003034B2">
                        <w:rPr>
                          <w:rFonts w:ascii="Arial" w:hAnsi="Arial" w:cs="Arial"/>
                          <w:sz w:val="20"/>
                        </w:rPr>
                        <w:t>0923 569559</w:t>
                      </w:r>
                    </w:p>
                  </w:txbxContent>
                </v:textbox>
              </v:shape>
            </w:pict>
          </mc:Fallback>
        </mc:AlternateContent>
      </w:r>
    </w:p>
    <w:p w:rsidR="003034B2" w:rsidRPr="003034B2" w:rsidRDefault="003034B2" w:rsidP="003034B2">
      <w:pPr>
        <w:suppressAutoHyphens w:val="0"/>
        <w:spacing w:line="276" w:lineRule="auto"/>
        <w:rPr>
          <w:rFonts w:ascii="Arial" w:eastAsia="Arial" w:hAnsi="Arial" w:cs="Arial"/>
          <w:b/>
          <w:color w:val="000080"/>
          <w:sz w:val="20"/>
          <w:lang w:val="en-US" w:eastAsia="it-IT"/>
        </w:rPr>
      </w:pPr>
    </w:p>
    <w:p w:rsidR="003034B2" w:rsidRPr="003034B2" w:rsidRDefault="003034B2" w:rsidP="003034B2">
      <w:pPr>
        <w:suppressAutoHyphens w:val="0"/>
        <w:spacing w:line="276" w:lineRule="auto"/>
        <w:rPr>
          <w:rFonts w:ascii="Arial" w:eastAsia="Arial" w:hAnsi="Arial" w:cs="Arial"/>
          <w:b/>
          <w:color w:val="000080"/>
          <w:sz w:val="20"/>
          <w:lang w:val="en-US" w:eastAsia="it-IT"/>
        </w:rPr>
      </w:pPr>
    </w:p>
    <w:p w:rsidR="003034B2" w:rsidRPr="003034B2" w:rsidRDefault="003034B2" w:rsidP="003034B2">
      <w:pPr>
        <w:suppressAutoHyphens w:val="0"/>
        <w:spacing w:line="276" w:lineRule="auto"/>
        <w:rPr>
          <w:rFonts w:ascii="Arial" w:eastAsia="Arial" w:hAnsi="Arial" w:cs="Arial"/>
          <w:b/>
          <w:color w:val="000080"/>
          <w:sz w:val="20"/>
          <w:lang w:val="en-US" w:eastAsia="it-IT"/>
        </w:rPr>
      </w:pPr>
    </w:p>
    <w:p w:rsidR="003034B2" w:rsidRPr="003034B2" w:rsidRDefault="003034B2" w:rsidP="003034B2">
      <w:pPr>
        <w:suppressAutoHyphens w:val="0"/>
        <w:spacing w:line="276" w:lineRule="auto"/>
        <w:rPr>
          <w:rFonts w:ascii="Arial" w:eastAsia="Arial" w:hAnsi="Arial" w:cs="Arial"/>
          <w:color w:val="000000"/>
          <w:sz w:val="20"/>
          <w:lang w:val="en-US" w:eastAsia="it-IT"/>
        </w:rPr>
      </w:pPr>
      <w:r w:rsidRPr="003034B2">
        <w:rPr>
          <w:rFonts w:ascii="Arial" w:eastAsia="Arial" w:hAnsi="Arial" w:cs="Arial"/>
          <w:color w:val="000000"/>
          <w:sz w:val="20"/>
          <w:lang w:val="en-US" w:eastAsia="it-IT"/>
        </w:rPr>
        <w:t xml:space="preserve"> </w:t>
      </w:r>
    </w:p>
    <w:p w:rsidR="003034B2" w:rsidRPr="003034B2" w:rsidRDefault="003034B2" w:rsidP="003034B2">
      <w:pPr>
        <w:suppressAutoHyphens w:val="0"/>
        <w:spacing w:line="276" w:lineRule="auto"/>
        <w:rPr>
          <w:rFonts w:ascii="Arial" w:eastAsia="Arial" w:hAnsi="Arial" w:cs="Arial"/>
          <w:color w:val="000000"/>
          <w:sz w:val="20"/>
          <w:lang w:val="en-US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0"/>
      </w:tblGrid>
      <w:tr w:rsidR="003034B2" w:rsidRPr="00A60DF8" w:rsidTr="00EA1F97">
        <w:tc>
          <w:tcPr>
            <w:tcW w:w="4828" w:type="dxa"/>
          </w:tcPr>
          <w:p w:rsidR="003034B2" w:rsidRPr="00A60DF8" w:rsidRDefault="00D12DE4" w:rsidP="00F476BA">
            <w:pPr>
              <w:suppressAutoHyphens w:val="0"/>
              <w:spacing w:after="120" w:line="276" w:lineRule="auto"/>
              <w:rPr>
                <w:rFonts w:ascii="Arial" w:eastAsia="Times New Roman" w:hAnsi="Arial" w:cs="Arial"/>
                <w:sz w:val="22"/>
                <w:lang w:val="en-US"/>
              </w:rPr>
            </w:pPr>
            <w:proofErr w:type="spellStart"/>
            <w:r w:rsidRPr="00A60DF8">
              <w:rPr>
                <w:rFonts w:ascii="Arial" w:eastAsia="Times New Roman" w:hAnsi="Arial" w:cs="Arial"/>
                <w:sz w:val="22"/>
              </w:rPr>
              <w:t>Prot</w:t>
            </w:r>
            <w:proofErr w:type="spellEnd"/>
            <w:r w:rsidRPr="00A60DF8">
              <w:rPr>
                <w:rFonts w:ascii="Arial" w:eastAsia="Times New Roman" w:hAnsi="Arial" w:cs="Arial"/>
                <w:sz w:val="22"/>
              </w:rPr>
              <w:t xml:space="preserve">. n. </w:t>
            </w:r>
            <w:r w:rsidR="00F476BA" w:rsidRPr="00A60DF8">
              <w:rPr>
                <w:rFonts w:ascii="Arial" w:eastAsia="Times New Roman" w:hAnsi="Arial" w:cs="Arial"/>
                <w:sz w:val="22"/>
              </w:rPr>
              <w:t>5175-</w:t>
            </w:r>
            <w:r w:rsidR="00D50DC2">
              <w:rPr>
                <w:rFonts w:ascii="Arial" w:eastAsia="Times New Roman" w:hAnsi="Arial" w:cs="Arial"/>
                <w:sz w:val="22"/>
              </w:rPr>
              <w:t>VI/A</w:t>
            </w:r>
          </w:p>
        </w:tc>
        <w:tc>
          <w:tcPr>
            <w:tcW w:w="4810" w:type="dxa"/>
          </w:tcPr>
          <w:p w:rsidR="003034B2" w:rsidRPr="00A60DF8" w:rsidRDefault="00D12DE4" w:rsidP="00F476BA">
            <w:pPr>
              <w:suppressAutoHyphens w:val="0"/>
              <w:spacing w:after="120" w:line="276" w:lineRule="auto"/>
              <w:jc w:val="right"/>
              <w:rPr>
                <w:rFonts w:ascii="Arial" w:eastAsia="Times New Roman" w:hAnsi="Arial" w:cs="Arial"/>
                <w:sz w:val="22"/>
              </w:rPr>
            </w:pPr>
            <w:r w:rsidRPr="00A60DF8">
              <w:rPr>
                <w:rFonts w:ascii="Arial" w:eastAsia="Times New Roman" w:hAnsi="Arial" w:cs="Arial"/>
                <w:sz w:val="22"/>
              </w:rPr>
              <w:t xml:space="preserve">Erice, </w:t>
            </w:r>
            <w:r w:rsidR="00F476BA" w:rsidRPr="00A60DF8">
              <w:rPr>
                <w:rFonts w:ascii="Arial" w:eastAsia="Times New Roman" w:hAnsi="Arial" w:cs="Arial"/>
                <w:sz w:val="22"/>
              </w:rPr>
              <w:t>20/04/2017</w:t>
            </w:r>
          </w:p>
        </w:tc>
      </w:tr>
    </w:tbl>
    <w:p w:rsidR="00D12DE4" w:rsidRPr="000C1E5D" w:rsidRDefault="00D12DE4" w:rsidP="00871159">
      <w:pPr>
        <w:widowControl/>
        <w:suppressAutoHyphens w:val="0"/>
        <w:autoSpaceDE w:val="0"/>
        <w:autoSpaceDN w:val="0"/>
        <w:adjustRightInd w:val="0"/>
        <w:spacing w:before="240"/>
        <w:jc w:val="center"/>
        <w:rPr>
          <w:rFonts w:ascii="Arial" w:eastAsiaTheme="minorHAnsi" w:hAnsi="Arial" w:cs="Arial"/>
          <w:bCs/>
          <w:sz w:val="22"/>
          <w:szCs w:val="28"/>
        </w:rPr>
      </w:pPr>
      <w:r w:rsidRPr="000C1E5D">
        <w:rPr>
          <w:rFonts w:ascii="Arial" w:eastAsiaTheme="minorHAnsi" w:hAnsi="Arial" w:cs="Arial"/>
          <w:bCs/>
          <w:sz w:val="22"/>
          <w:szCs w:val="28"/>
        </w:rPr>
        <w:t>Fondi Strutturali Europei</w:t>
      </w:r>
    </w:p>
    <w:p w:rsidR="00D12DE4" w:rsidRPr="000C1E5D" w:rsidRDefault="00D12DE4" w:rsidP="00D12DE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4"/>
        </w:rPr>
      </w:pPr>
      <w:r w:rsidRPr="000C1E5D">
        <w:rPr>
          <w:rFonts w:ascii="Arial" w:eastAsiaTheme="minorHAnsi" w:hAnsi="Arial" w:cs="Arial"/>
          <w:bCs/>
          <w:sz w:val="22"/>
          <w:szCs w:val="24"/>
        </w:rPr>
        <w:t>Programma Operativo Nazionale 2014-2020</w:t>
      </w:r>
    </w:p>
    <w:p w:rsidR="00871159" w:rsidRPr="000C1E5D" w:rsidRDefault="00871159" w:rsidP="0087115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4"/>
        </w:rPr>
      </w:pPr>
      <w:r w:rsidRPr="000C1E5D">
        <w:rPr>
          <w:rFonts w:ascii="Arial" w:eastAsiaTheme="minorHAnsi" w:hAnsi="Arial" w:cs="Arial"/>
          <w:bCs/>
          <w:sz w:val="22"/>
          <w:szCs w:val="24"/>
        </w:rPr>
        <w:t>“Per la Scuola – competenza e ambienti per l’apprendimento”</w:t>
      </w:r>
    </w:p>
    <w:p w:rsidR="000C1E5D" w:rsidRDefault="00693DFD" w:rsidP="000C1E5D">
      <w:pPr>
        <w:ind w:firstLine="1"/>
        <w:jc w:val="center"/>
        <w:rPr>
          <w:rFonts w:ascii="Arial" w:eastAsiaTheme="minorHAnsi" w:hAnsi="Arial" w:cs="Arial"/>
          <w:b/>
          <w:bCs/>
          <w:sz w:val="22"/>
          <w:szCs w:val="24"/>
        </w:rPr>
      </w:pPr>
      <w:r w:rsidRPr="00693DFD">
        <w:rPr>
          <w:rFonts w:ascii="Arial" w:eastAsiaTheme="minorHAnsi" w:hAnsi="Arial" w:cs="Arial"/>
          <w:b/>
          <w:bCs/>
          <w:sz w:val="22"/>
          <w:szCs w:val="24"/>
        </w:rPr>
        <w:t xml:space="preserve">AVVISO QUADRO </w:t>
      </w:r>
      <w:proofErr w:type="spellStart"/>
      <w:r w:rsidR="000C1E5D" w:rsidRPr="00693DFD">
        <w:rPr>
          <w:rFonts w:ascii="Arial" w:eastAsiaTheme="minorHAnsi" w:hAnsi="Arial" w:cs="Arial"/>
          <w:b/>
          <w:bCs/>
          <w:sz w:val="22"/>
          <w:szCs w:val="24"/>
        </w:rPr>
        <w:t>Prot</w:t>
      </w:r>
      <w:proofErr w:type="spellEnd"/>
      <w:r w:rsidR="000C1E5D" w:rsidRPr="00693DFD">
        <w:rPr>
          <w:rFonts w:ascii="Arial" w:eastAsiaTheme="minorHAnsi" w:hAnsi="Arial" w:cs="Arial"/>
          <w:b/>
          <w:bCs/>
          <w:sz w:val="22"/>
          <w:szCs w:val="24"/>
        </w:rPr>
        <w:t>. n. AOODGEFID/0000950 del 31 gennaio 2017</w:t>
      </w:r>
    </w:p>
    <w:p w:rsidR="00693DFD" w:rsidRPr="00693DFD" w:rsidRDefault="000C1E5D" w:rsidP="000C1E5D">
      <w:pPr>
        <w:spacing w:after="240"/>
        <w:ind w:firstLine="1"/>
        <w:jc w:val="center"/>
        <w:rPr>
          <w:rFonts w:ascii="Arial" w:eastAsiaTheme="minorHAnsi" w:hAnsi="Arial" w:cs="Arial"/>
          <w:b/>
          <w:bCs/>
          <w:sz w:val="22"/>
          <w:szCs w:val="24"/>
        </w:rPr>
      </w:pPr>
      <w:proofErr w:type="gramStart"/>
      <w:r>
        <w:rPr>
          <w:rFonts w:ascii="Arial" w:eastAsiaTheme="minorHAnsi" w:hAnsi="Arial" w:cs="Arial"/>
          <w:b/>
          <w:bCs/>
          <w:sz w:val="22"/>
          <w:szCs w:val="24"/>
        </w:rPr>
        <w:t>a</w:t>
      </w:r>
      <w:proofErr w:type="gramEnd"/>
      <w:r>
        <w:rPr>
          <w:rFonts w:ascii="Arial" w:eastAsiaTheme="minorHAnsi" w:hAnsi="Arial" w:cs="Arial"/>
          <w:b/>
          <w:bCs/>
          <w:sz w:val="22"/>
          <w:szCs w:val="24"/>
        </w:rPr>
        <w:t xml:space="preserve"> valere </w:t>
      </w:r>
      <w:r w:rsidRPr="00693DFD">
        <w:rPr>
          <w:rFonts w:ascii="Arial" w:eastAsiaTheme="minorHAnsi" w:hAnsi="Arial" w:cs="Arial"/>
          <w:b/>
          <w:bCs/>
          <w:sz w:val="22"/>
          <w:szCs w:val="24"/>
        </w:rPr>
        <w:t>sulle azioni a valere</w:t>
      </w:r>
      <w:r>
        <w:rPr>
          <w:rFonts w:ascii="Arial" w:eastAsiaTheme="minorHAnsi" w:hAnsi="Arial" w:cs="Arial"/>
          <w:b/>
          <w:bCs/>
          <w:sz w:val="22"/>
          <w:szCs w:val="24"/>
        </w:rPr>
        <w:t xml:space="preserve"> sul </w:t>
      </w:r>
      <w:r w:rsidR="00693DFD" w:rsidRPr="00693DFD">
        <w:rPr>
          <w:rFonts w:ascii="Arial" w:eastAsiaTheme="minorHAnsi" w:hAnsi="Arial" w:cs="Arial"/>
          <w:b/>
          <w:bCs/>
          <w:sz w:val="22"/>
          <w:szCs w:val="24"/>
        </w:rPr>
        <w:t>Programma Operativo Nazionale 2014-2020</w:t>
      </w:r>
    </w:p>
    <w:p w:rsidR="00D12DE4" w:rsidRDefault="00871159" w:rsidP="00581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pacing w:val="26"/>
          <w:sz w:val="28"/>
          <w:szCs w:val="28"/>
        </w:rPr>
      </w:pPr>
      <w:r w:rsidRPr="00A60DF8">
        <w:rPr>
          <w:rFonts w:ascii="Arial" w:eastAsiaTheme="minorHAnsi" w:hAnsi="Arial" w:cs="Arial"/>
          <w:b/>
          <w:bCs/>
          <w:spacing w:val="26"/>
          <w:sz w:val="28"/>
          <w:szCs w:val="28"/>
        </w:rPr>
        <w:t>AVVISO PUBBLICO</w:t>
      </w:r>
      <w:r w:rsidR="005817EE">
        <w:rPr>
          <w:rFonts w:ascii="Arial" w:eastAsiaTheme="minorHAnsi" w:hAnsi="Arial" w:cs="Arial"/>
          <w:b/>
          <w:bCs/>
          <w:spacing w:val="26"/>
          <w:sz w:val="28"/>
          <w:szCs w:val="28"/>
        </w:rPr>
        <w:t xml:space="preserve"> per MANIFESTAZIONI DI INTERESSE</w:t>
      </w:r>
    </w:p>
    <w:p w:rsidR="00CD04B3" w:rsidRPr="005817EE" w:rsidRDefault="005817EE" w:rsidP="00581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b/>
          <w:bCs/>
          <w:szCs w:val="28"/>
        </w:rPr>
      </w:pPr>
      <w:proofErr w:type="gramStart"/>
      <w:r w:rsidRPr="005817EE">
        <w:rPr>
          <w:rFonts w:ascii="Arial" w:eastAsiaTheme="minorHAnsi" w:hAnsi="Arial" w:cs="Arial"/>
          <w:b/>
          <w:bCs/>
          <w:szCs w:val="28"/>
        </w:rPr>
        <w:t>rivolto</w:t>
      </w:r>
      <w:proofErr w:type="gramEnd"/>
      <w:r w:rsidR="00CD04B3" w:rsidRPr="005817EE">
        <w:rPr>
          <w:rFonts w:ascii="Arial" w:eastAsiaTheme="minorHAnsi" w:hAnsi="Arial" w:cs="Arial"/>
          <w:b/>
          <w:bCs/>
          <w:szCs w:val="28"/>
        </w:rPr>
        <w:t xml:space="preserve"> a</w:t>
      </w:r>
      <w:r w:rsidRPr="005817EE">
        <w:rPr>
          <w:rFonts w:ascii="Arial" w:eastAsiaTheme="minorHAnsi" w:hAnsi="Arial" w:cs="Arial"/>
          <w:b/>
          <w:bCs/>
          <w:szCs w:val="28"/>
        </w:rPr>
        <w:t>d</w:t>
      </w:r>
      <w:r w:rsidR="00CD04B3" w:rsidRPr="005817EE">
        <w:rPr>
          <w:rFonts w:ascii="Arial" w:eastAsiaTheme="minorHAnsi" w:hAnsi="Arial" w:cs="Arial"/>
          <w:b/>
          <w:bCs/>
          <w:szCs w:val="28"/>
        </w:rPr>
        <w:t xml:space="preserve"> </w:t>
      </w:r>
      <w:r w:rsidR="00380B09">
        <w:rPr>
          <w:rFonts w:ascii="Arial" w:eastAsiaTheme="minorHAnsi" w:hAnsi="Arial" w:cs="Arial"/>
          <w:b/>
          <w:bCs/>
          <w:szCs w:val="28"/>
        </w:rPr>
        <w:t>A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mministrazioni centrali e locali, </w:t>
      </w:r>
      <w:r w:rsidR="00380B09">
        <w:rPr>
          <w:rFonts w:ascii="Arial" w:eastAsiaTheme="minorHAnsi" w:hAnsi="Arial" w:cs="Arial"/>
          <w:b/>
          <w:bCs/>
          <w:szCs w:val="28"/>
        </w:rPr>
        <w:t>A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ssociazioni, </w:t>
      </w:r>
      <w:r w:rsidR="00380B09">
        <w:rPr>
          <w:rFonts w:ascii="Arial" w:eastAsiaTheme="minorHAnsi" w:hAnsi="Arial" w:cs="Arial"/>
          <w:b/>
          <w:bCs/>
          <w:szCs w:val="28"/>
        </w:rPr>
        <w:t>F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ondazioni, </w:t>
      </w:r>
      <w:r w:rsidR="00380B09">
        <w:rPr>
          <w:rFonts w:ascii="Arial" w:eastAsiaTheme="minorHAnsi" w:hAnsi="Arial" w:cs="Arial"/>
          <w:b/>
          <w:bCs/>
          <w:szCs w:val="28"/>
        </w:rPr>
        <w:t>E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nti del terzo settore, </w:t>
      </w:r>
      <w:r w:rsidR="00380B09">
        <w:rPr>
          <w:rFonts w:ascii="Arial" w:eastAsiaTheme="minorHAnsi" w:hAnsi="Arial" w:cs="Arial"/>
          <w:b/>
          <w:bCs/>
          <w:szCs w:val="28"/>
        </w:rPr>
        <w:t>U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niversità, </w:t>
      </w:r>
      <w:r w:rsidR="00380B09">
        <w:rPr>
          <w:rFonts w:ascii="Arial" w:eastAsiaTheme="minorHAnsi" w:hAnsi="Arial" w:cs="Arial"/>
          <w:b/>
          <w:bCs/>
          <w:szCs w:val="28"/>
        </w:rPr>
        <w:t>C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entri di ricerca, </w:t>
      </w:r>
      <w:r w:rsidR="00380B09">
        <w:rPr>
          <w:rFonts w:ascii="Arial" w:eastAsiaTheme="minorHAnsi" w:hAnsi="Arial" w:cs="Arial"/>
          <w:b/>
          <w:bCs/>
          <w:szCs w:val="28"/>
        </w:rPr>
        <w:t>O</w:t>
      </w:r>
      <w:r w:rsidRPr="005817EE">
        <w:rPr>
          <w:rFonts w:ascii="Arial" w:eastAsiaTheme="minorHAnsi" w:hAnsi="Arial" w:cs="Arial"/>
          <w:b/>
          <w:bCs/>
          <w:szCs w:val="28"/>
        </w:rPr>
        <w:t xml:space="preserve">peratori qualificati, </w:t>
      </w:r>
      <w:r w:rsidR="00380B09">
        <w:rPr>
          <w:rFonts w:ascii="Arial" w:eastAsiaTheme="minorHAnsi" w:hAnsi="Arial" w:cs="Arial"/>
          <w:b/>
          <w:bCs/>
          <w:szCs w:val="28"/>
        </w:rPr>
        <w:t>R</w:t>
      </w:r>
      <w:r w:rsidRPr="005817EE">
        <w:rPr>
          <w:rFonts w:ascii="Arial" w:eastAsiaTheme="minorHAnsi" w:hAnsi="Arial" w:cs="Arial"/>
          <w:b/>
          <w:bCs/>
          <w:szCs w:val="28"/>
        </w:rPr>
        <w:t>eti già presenti a livello locale, ITS</w:t>
      </w:r>
    </w:p>
    <w:p w:rsidR="00CD04B3" w:rsidRDefault="000C1E5D" w:rsidP="005817EE">
      <w:pPr>
        <w:widowControl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bCs/>
          <w:sz w:val="22"/>
          <w:szCs w:val="24"/>
        </w:rPr>
      </w:pPr>
      <w:proofErr w:type="gramStart"/>
      <w:r w:rsidRPr="00CD04B3">
        <w:rPr>
          <w:rFonts w:ascii="Arial" w:eastAsiaTheme="minorHAnsi" w:hAnsi="Arial" w:cs="Arial"/>
          <w:bCs/>
          <w:szCs w:val="24"/>
        </w:rPr>
        <w:t>per</w:t>
      </w:r>
      <w:proofErr w:type="gramEnd"/>
      <w:r w:rsidRPr="00CD04B3">
        <w:rPr>
          <w:rFonts w:ascii="Arial" w:eastAsiaTheme="minorHAnsi" w:hAnsi="Arial" w:cs="Arial"/>
          <w:bCs/>
          <w:szCs w:val="24"/>
        </w:rPr>
        <w:t xml:space="preserve"> l’acquisizione di </w:t>
      </w:r>
      <w:r w:rsidR="005817EE">
        <w:rPr>
          <w:rFonts w:ascii="Arial" w:eastAsiaTheme="minorHAnsi" w:hAnsi="Arial" w:cs="Arial"/>
          <w:bCs/>
          <w:szCs w:val="24"/>
        </w:rPr>
        <w:t xml:space="preserve">disponibilità </w:t>
      </w:r>
      <w:r w:rsidR="00CD04B3">
        <w:rPr>
          <w:rFonts w:ascii="Arial" w:eastAsiaTheme="minorHAnsi" w:hAnsi="Arial" w:cs="Arial"/>
          <w:bCs/>
          <w:szCs w:val="24"/>
        </w:rPr>
        <w:t>alla</w:t>
      </w:r>
      <w:r w:rsidRPr="00CD04B3">
        <w:rPr>
          <w:rFonts w:ascii="Arial" w:eastAsiaTheme="minorHAnsi" w:hAnsi="Arial" w:cs="Arial"/>
          <w:bCs/>
          <w:szCs w:val="24"/>
        </w:rPr>
        <w:t xml:space="preserve"> </w:t>
      </w:r>
      <w:r w:rsidR="005817EE">
        <w:rPr>
          <w:rFonts w:ascii="Arial" w:eastAsiaTheme="minorHAnsi" w:hAnsi="Arial" w:cs="Arial"/>
          <w:bCs/>
          <w:szCs w:val="24"/>
        </w:rPr>
        <w:t>partecipazione nei progetti relativi al</w:t>
      </w:r>
      <w:r w:rsidR="00CD04B3">
        <w:rPr>
          <w:rFonts w:ascii="Arial" w:eastAsiaTheme="minorHAnsi" w:hAnsi="Arial" w:cs="Arial"/>
          <w:bCs/>
          <w:szCs w:val="24"/>
        </w:rPr>
        <w:t xml:space="preserve">l’Avviso Quadro  del PON </w:t>
      </w:r>
      <w:proofErr w:type="spellStart"/>
      <w:r w:rsidR="00CD04B3">
        <w:rPr>
          <w:rFonts w:ascii="Arial" w:eastAsiaTheme="minorHAnsi" w:hAnsi="Arial" w:cs="Arial"/>
          <w:bCs/>
          <w:szCs w:val="24"/>
        </w:rPr>
        <w:t>prot</w:t>
      </w:r>
      <w:proofErr w:type="spellEnd"/>
      <w:r w:rsidR="00CD04B3">
        <w:rPr>
          <w:rFonts w:ascii="Arial" w:eastAsiaTheme="minorHAnsi" w:hAnsi="Arial" w:cs="Arial"/>
          <w:bCs/>
          <w:szCs w:val="24"/>
        </w:rPr>
        <w:t xml:space="preserve">. </w:t>
      </w:r>
      <w:r w:rsidR="00CD04B3" w:rsidRPr="00CD04B3">
        <w:rPr>
          <w:rFonts w:ascii="Arial" w:eastAsiaTheme="minorHAnsi" w:hAnsi="Arial" w:cs="Arial"/>
          <w:bCs/>
          <w:szCs w:val="24"/>
        </w:rPr>
        <w:t>AOODGEFID/950</w:t>
      </w:r>
      <w:r w:rsidR="005817EE">
        <w:rPr>
          <w:rFonts w:ascii="Arial" w:eastAsiaTheme="minorHAnsi" w:hAnsi="Arial" w:cs="Arial"/>
          <w:bCs/>
          <w:szCs w:val="24"/>
        </w:rPr>
        <w:t xml:space="preserve">, </w:t>
      </w:r>
      <w:r w:rsidR="00CD04B3" w:rsidRPr="005E736C">
        <w:rPr>
          <w:rFonts w:ascii="Arial" w:eastAsiaTheme="minorHAnsi" w:hAnsi="Arial" w:cs="Arial"/>
          <w:bCs/>
          <w:sz w:val="22"/>
          <w:szCs w:val="24"/>
        </w:rPr>
        <w:t>nel rispetto dei principi di parità di trattamento, non discriminazione, libera concorrenza, trasparenza e proporzionalità previsti dalla normativa in materia di contratti pubblici</w:t>
      </w:r>
      <w:r w:rsidR="005817EE">
        <w:rPr>
          <w:rFonts w:ascii="Arial" w:eastAsiaTheme="minorHAnsi" w:hAnsi="Arial" w:cs="Arial"/>
          <w:bCs/>
          <w:sz w:val="22"/>
          <w:szCs w:val="24"/>
        </w:rPr>
        <w:t>.</w:t>
      </w:r>
    </w:p>
    <w:p w:rsidR="005817EE" w:rsidRDefault="005817EE" w:rsidP="005817EE">
      <w:pPr>
        <w:widowControl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bCs/>
          <w:szCs w:val="24"/>
        </w:rPr>
      </w:pPr>
      <w:r>
        <w:rPr>
          <w:rFonts w:ascii="Arial" w:eastAsiaTheme="minorHAnsi" w:hAnsi="Arial" w:cs="Arial"/>
          <w:bCs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1287614</wp:posOffset>
                </wp:positionH>
                <wp:positionV relativeFrom="paragraph">
                  <wp:posOffset>10877</wp:posOffset>
                </wp:positionV>
                <wp:extent cx="3468757" cy="0"/>
                <wp:effectExtent l="0" t="0" r="36830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8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30798" id="Connettore 1 1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4pt,.85pt" to="374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HPvgEAAMkDAAAOAAAAZHJzL2Uyb0RvYy54bWysU01vGyEQvVfqf0Dc67WTNolWXufgqL1U&#10;rdWvO2EHLxIwaKD2+t93YO1t1VaVGuWCGJj3Zt5jWN+P3okDULIYOrlaLKWAoLG3Yd/Jr1/evrqT&#10;ImUVeuUwQCdPkOT95uWL9TG2cIUDuh5IMElI7TF2csg5tk2T9ABepQVGCHxpkLzKHNK+6Ukdmd27&#10;5mq5vGmOSH0k1JASnz5Ml3JT+Y0BnT8akyAL10nuLdeV6vpY1mazVu2eVBysPrehntCFVzZw0Znq&#10;QWUlvpP9g8pbTZjQ5IVG36AxVkPVwGpWy9/UfB5UhKqFzUlxtik9H63+cNiRsD2/3bUUQXl+oy2G&#10;ADkjgVgJPmaPjjG1nLoNOzpHKe6oCB4NeWGcjd+YolrAosRYHT7NDsOYhebD69c3d7dvbqXQl7tm&#10;oihUkVJ+B+hF2XTS2VDEq1Yd3qfMZTn1ksJBaWlqou7yyUFJduETGBbExaZ26ijB1pE4KB4CpTWE&#10;vCqimK9mF5ixzs3AZS37T+A5v0Chjtn/gGdErYwhz2BvA9Lfqufx0rKZ8i8OTLqLBY/Yn+rzVGt4&#10;XqrC82yXgfw1rvCfP3DzAwAA//8DAFBLAwQUAAYACAAAACEAH63MxNsAAAAHAQAADwAAAGRycy9k&#10;b3ducmV2LnhtbEyOQUvDQBCF74L/YRnBi7SbBrE1ZlNE1EM9tSrobZIdk9DsbMhu0/jvHXvR4+N7&#10;vPfl68l1aqQhtJ4NLOYJKOLK25ZrA2+vT7MVqBCRLXaeycA3BVgX52c5ZtYfeUvjLtZKRjhkaKCJ&#10;sc+0DlVDDsPc98TCvvzgMEocam0HPMq463SaJDfaYcvy0GBPDw1V+93BGfgMPjy+b8rxeb/dTHj1&#10;EtOPyhpzeTHd34GKNMW/MvzqizoU4lT6A9ugOgNpkop6FLAEJXx5fbsAVZ6yLnL937/4AQAA//8D&#10;AFBLAQItABQABgAIAAAAIQC2gziS/gAAAOEBAAATAAAAAAAAAAAAAAAAAAAAAABbQ29udGVudF9U&#10;eXBlc10ueG1sUEsBAi0AFAAGAAgAAAAhADj9If/WAAAAlAEAAAsAAAAAAAAAAAAAAAAALwEAAF9y&#10;ZWxzLy5yZWxzUEsBAi0AFAAGAAgAAAAhAOUHIc++AQAAyQMAAA4AAAAAAAAAAAAAAAAALgIAAGRy&#10;cy9lMm9Eb2MueG1sUEsBAi0AFAAGAAgAAAAhAB+tzMTbAAAABwEAAA8AAAAAAAAAAAAAAAAAG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D256D" w:rsidRPr="00DB0710" w:rsidRDefault="00D12DE4" w:rsidP="000F5B3F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eastAsiaTheme="minorHAnsi" w:hAnsi="Arial" w:cs="Arial"/>
          <w:bCs/>
          <w:sz w:val="20"/>
          <w:szCs w:val="22"/>
        </w:rPr>
      </w:pPr>
      <w:r w:rsidRPr="00A60DF8">
        <w:rPr>
          <w:rFonts w:ascii="Arial" w:eastAsiaTheme="minorHAnsi" w:hAnsi="Arial" w:cs="Arial"/>
          <w:b/>
          <w:bCs/>
          <w:sz w:val="22"/>
          <w:szCs w:val="22"/>
        </w:rPr>
        <w:t xml:space="preserve">Visto </w:t>
      </w:r>
      <w:r w:rsidR="006F1CA0" w:rsidRPr="00A60DF8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DB0710" w:rsidRPr="00DB0710">
        <w:rPr>
          <w:rFonts w:ascii="Arial" w:eastAsiaTheme="minorHAnsi" w:hAnsi="Arial" w:cs="Arial"/>
          <w:bCs/>
          <w:sz w:val="20"/>
          <w:szCs w:val="22"/>
        </w:rPr>
        <w:t>l</w:t>
      </w:r>
      <w:r w:rsidR="000C1E5D" w:rsidRPr="00DB0710">
        <w:rPr>
          <w:rFonts w:ascii="Arial" w:hAnsi="Arial" w:cs="Arial"/>
          <w:sz w:val="22"/>
        </w:rPr>
        <w:t xml:space="preserve">’Avviso Quadro del MIUR del 31/01/2017, </w:t>
      </w:r>
      <w:proofErr w:type="spellStart"/>
      <w:r w:rsidR="000C1E5D" w:rsidRPr="00DB0710">
        <w:rPr>
          <w:rFonts w:ascii="Arial" w:hAnsi="Arial" w:cs="Arial"/>
          <w:sz w:val="22"/>
        </w:rPr>
        <w:t>prot</w:t>
      </w:r>
      <w:proofErr w:type="spellEnd"/>
      <w:r w:rsidR="000C1E5D" w:rsidRPr="00DB0710">
        <w:rPr>
          <w:rFonts w:ascii="Arial" w:hAnsi="Arial" w:cs="Arial"/>
          <w:sz w:val="22"/>
        </w:rPr>
        <w:t>. AOODGEFID/950 - Fondi Strutturali Europei – Programma Operativo Nazionale “Per la scuola, competenze e ambienti per l’apprendimento” 2014-2020 – con il quale si intende fornire alle scuole, ai docenti e agli studenti il quadro complessivo di tutte le azioni che saranno attivate nel corrente anno scolastico a valere sul PON “Per la Scuola” 2014-2020, in modo da costituire delle concrete opportunità a disposizione delle politiche educative del Paese, in sinergia con altre misure sull’istruzione già definite a vari livelli, dalla legge 13 luglio 2015, n. 107, c.d. “Buona Scuola”, al Piano nazionale per la scuola digitale, al Piano nazionale per la formazione e non da ultimo alle linee d’azione europee e, in particolare, all’Agenda 2030 per lo Sviluppo sostenibile delle Nazioni Unite.</w:t>
      </w:r>
    </w:p>
    <w:p w:rsidR="000C1E5D" w:rsidRPr="00DB0710" w:rsidRDefault="00D12DE4" w:rsidP="000C1E5D">
      <w:pPr>
        <w:widowControl/>
        <w:suppressAutoHyphens w:val="0"/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sz w:val="22"/>
        </w:rPr>
      </w:pPr>
      <w:r w:rsidRPr="00DB0710">
        <w:rPr>
          <w:rFonts w:ascii="Arial" w:eastAsiaTheme="minorHAnsi" w:hAnsi="Arial" w:cs="Arial"/>
          <w:b/>
          <w:bCs/>
          <w:sz w:val="20"/>
          <w:szCs w:val="22"/>
        </w:rPr>
        <w:t xml:space="preserve">Visto </w:t>
      </w:r>
      <w:r w:rsidR="006F1CA0" w:rsidRPr="00DB0710">
        <w:rPr>
          <w:rFonts w:ascii="Arial" w:eastAsiaTheme="minorHAnsi" w:hAnsi="Arial" w:cs="Arial"/>
          <w:b/>
          <w:bCs/>
          <w:sz w:val="20"/>
          <w:szCs w:val="22"/>
        </w:rPr>
        <w:tab/>
      </w:r>
      <w:r w:rsidR="000C1E5D" w:rsidRPr="00DB0710">
        <w:rPr>
          <w:rFonts w:ascii="Arial" w:hAnsi="Arial" w:cs="Arial"/>
          <w:sz w:val="22"/>
        </w:rPr>
        <w:t xml:space="preserve">che le azioni che saranno attivate a seguito del suddetto avviso quadro metteranno in campo i seguenti strumenti: </w:t>
      </w:r>
    </w:p>
    <w:p w:rsidR="000C1E5D" w:rsidRPr="00DB0710" w:rsidRDefault="000C1E5D" w:rsidP="00FB376A">
      <w:pPr>
        <w:pStyle w:val="Paragrafoelenco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1560"/>
        <w:jc w:val="both"/>
        <w:rPr>
          <w:rFonts w:ascii="Arial" w:hAnsi="Arial" w:cs="Arial"/>
          <w:sz w:val="22"/>
          <w:u w:val="single"/>
        </w:rPr>
      </w:pPr>
      <w:proofErr w:type="gramStart"/>
      <w:r w:rsidRPr="00DB0710">
        <w:rPr>
          <w:rFonts w:ascii="Arial" w:hAnsi="Arial" w:cs="Arial"/>
          <w:sz w:val="22"/>
          <w:u w:val="single"/>
        </w:rPr>
        <w:t>la</w:t>
      </w:r>
      <w:proofErr w:type="gramEnd"/>
      <w:r w:rsidRPr="00DB0710">
        <w:rPr>
          <w:rFonts w:ascii="Arial" w:hAnsi="Arial" w:cs="Arial"/>
          <w:sz w:val="22"/>
          <w:u w:val="single"/>
        </w:rPr>
        <w:t xml:space="preserve"> promozione di percorsi di qualità per maturare efficacemente le competenze di base, ossia lingua italiana, matematica e scienze e lingue straniere; </w:t>
      </w:r>
    </w:p>
    <w:p w:rsidR="000C1E5D" w:rsidRPr="00DB0710" w:rsidRDefault="000C1E5D" w:rsidP="00FB376A">
      <w:pPr>
        <w:pStyle w:val="Paragrafoelenco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1560"/>
        <w:jc w:val="both"/>
        <w:rPr>
          <w:rFonts w:ascii="Arial" w:hAnsi="Arial" w:cs="Arial"/>
          <w:sz w:val="22"/>
          <w:u w:val="single"/>
        </w:rPr>
      </w:pPr>
      <w:proofErr w:type="gramStart"/>
      <w:r w:rsidRPr="00DB0710">
        <w:rPr>
          <w:rFonts w:ascii="Arial" w:hAnsi="Arial" w:cs="Arial"/>
          <w:sz w:val="22"/>
          <w:u w:val="single"/>
        </w:rPr>
        <w:lastRenderedPageBreak/>
        <w:t>la</w:t>
      </w:r>
      <w:proofErr w:type="gramEnd"/>
      <w:r w:rsidRPr="00DB0710">
        <w:rPr>
          <w:rFonts w:ascii="Arial" w:hAnsi="Arial" w:cs="Arial"/>
          <w:sz w:val="22"/>
          <w:u w:val="single"/>
        </w:rPr>
        <w:t xml:space="preserve"> promozione di competenze trasversali e di cittadinanza globale, volte a favorire corretti stili di vita e la sostenibilità ambientale, a sviluppare la cittadinanza digitale ed economica, a potenziare le capacità relazionali e di dialogo e a creare consapevolezza sul patrimonio culturale, artistico e paesaggistico; </w:t>
      </w:r>
    </w:p>
    <w:p w:rsidR="000C1E5D" w:rsidRPr="00DB0710" w:rsidRDefault="000C1E5D" w:rsidP="000C1E5D">
      <w:pPr>
        <w:pStyle w:val="Paragrafoelenco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1560"/>
        <w:jc w:val="both"/>
        <w:rPr>
          <w:rFonts w:ascii="Arial" w:hAnsi="Arial" w:cs="Arial"/>
          <w:sz w:val="22"/>
        </w:rPr>
      </w:pPr>
      <w:proofErr w:type="gramStart"/>
      <w:r w:rsidRPr="00DB0710">
        <w:rPr>
          <w:rFonts w:ascii="Arial" w:hAnsi="Arial" w:cs="Arial"/>
          <w:sz w:val="22"/>
        </w:rPr>
        <w:t>l’incoraggiamento</w:t>
      </w:r>
      <w:proofErr w:type="gramEnd"/>
      <w:r w:rsidRPr="00DB0710">
        <w:rPr>
          <w:rFonts w:ascii="Arial" w:hAnsi="Arial" w:cs="Arial"/>
          <w:sz w:val="22"/>
        </w:rPr>
        <w:t xml:space="preserve"> dell’innovazione e della creatività </w:t>
      </w:r>
      <w:r w:rsidRPr="00DB0710">
        <w:rPr>
          <w:rFonts w:ascii="Arial" w:hAnsi="Arial" w:cs="Arial"/>
          <w:sz w:val="22"/>
          <w:u w:val="single"/>
        </w:rPr>
        <w:t>anche attraverso le tecnologie</w:t>
      </w:r>
      <w:r w:rsidRPr="00DB0710">
        <w:rPr>
          <w:rFonts w:ascii="Arial" w:hAnsi="Arial" w:cs="Arial"/>
          <w:sz w:val="22"/>
        </w:rPr>
        <w:t>, allo scopo di collegare il sapere al saper fare;</w:t>
      </w:r>
      <w:r w:rsidRPr="00DB0710">
        <w:rPr>
          <w:rFonts w:ascii="Arial" w:eastAsiaTheme="minorHAnsi" w:hAnsi="Arial" w:cs="Arial"/>
          <w:b/>
          <w:bCs/>
          <w:sz w:val="22"/>
          <w:szCs w:val="24"/>
        </w:rPr>
        <w:t xml:space="preserve"> </w:t>
      </w:r>
      <w:r w:rsidRPr="00DB0710">
        <w:rPr>
          <w:rFonts w:ascii="Arial" w:hAnsi="Arial" w:cs="Arial"/>
          <w:sz w:val="22"/>
        </w:rPr>
        <w:t xml:space="preserve">il miglioramento dell’allineamento tra conoscenza e competenze maturate in ambito scolastico e i bisogni sociali e professionali, anche attraverso l’acquisizione di nuove competenze, la </w:t>
      </w:r>
      <w:r w:rsidRPr="00DB0710">
        <w:rPr>
          <w:rFonts w:ascii="Arial" w:hAnsi="Arial" w:cs="Arial"/>
          <w:sz w:val="22"/>
          <w:u w:val="single"/>
        </w:rPr>
        <w:t>promozione di un migliore raccordo scuola-lavoro</w:t>
      </w:r>
      <w:r w:rsidRPr="00DB0710">
        <w:rPr>
          <w:rFonts w:ascii="Arial" w:hAnsi="Arial" w:cs="Arial"/>
          <w:sz w:val="22"/>
        </w:rPr>
        <w:t>, il potenziamento della formazione tecnico-professionale e dell’</w:t>
      </w:r>
      <w:r w:rsidRPr="00DB0710">
        <w:rPr>
          <w:rFonts w:ascii="Arial" w:hAnsi="Arial" w:cs="Arial"/>
          <w:sz w:val="22"/>
          <w:u w:val="single"/>
        </w:rPr>
        <w:t>educazione all’imprenditorialità</w:t>
      </w:r>
      <w:r w:rsidRPr="00DB0710">
        <w:rPr>
          <w:rFonts w:ascii="Arial" w:hAnsi="Arial" w:cs="Arial"/>
          <w:sz w:val="22"/>
        </w:rPr>
        <w:t xml:space="preserve">; </w:t>
      </w:r>
    </w:p>
    <w:p w:rsidR="000C1E5D" w:rsidRPr="00DB0710" w:rsidRDefault="000C1E5D" w:rsidP="000C1E5D">
      <w:pPr>
        <w:pStyle w:val="Paragrafoelenco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40"/>
        <w:ind w:left="1560"/>
        <w:jc w:val="both"/>
        <w:rPr>
          <w:rFonts w:ascii="Arial" w:hAnsi="Arial" w:cs="Arial"/>
          <w:sz w:val="22"/>
        </w:rPr>
      </w:pPr>
      <w:proofErr w:type="gramStart"/>
      <w:r w:rsidRPr="00DB0710">
        <w:rPr>
          <w:rFonts w:ascii="Arial" w:hAnsi="Arial" w:cs="Arial"/>
          <w:sz w:val="22"/>
          <w:u w:val="single"/>
        </w:rPr>
        <w:t>l’impulso</w:t>
      </w:r>
      <w:proofErr w:type="gramEnd"/>
      <w:r w:rsidRPr="00DB0710">
        <w:rPr>
          <w:rFonts w:ascii="Arial" w:hAnsi="Arial" w:cs="Arial"/>
          <w:sz w:val="22"/>
          <w:u w:val="single"/>
        </w:rPr>
        <w:t xml:space="preserve"> all’internazionalizzazione e all’interdisciplinarità della formazione e alla mobilità studentesca</w:t>
      </w:r>
      <w:r w:rsidRPr="00DB0710">
        <w:rPr>
          <w:rFonts w:ascii="Arial" w:hAnsi="Arial" w:cs="Arial"/>
          <w:sz w:val="22"/>
        </w:rPr>
        <w:t xml:space="preserve">. </w:t>
      </w:r>
    </w:p>
    <w:p w:rsidR="000C1E5D" w:rsidRPr="00DB0710" w:rsidRDefault="00DB0710" w:rsidP="00DB0710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b/>
          <w:bCs/>
          <w:sz w:val="22"/>
          <w:szCs w:val="24"/>
        </w:rPr>
        <w:t>Visto</w:t>
      </w:r>
      <w:r w:rsidR="006F1CA0" w:rsidRPr="00DB0710">
        <w:rPr>
          <w:rFonts w:ascii="Arial" w:eastAsiaTheme="minorHAnsi" w:hAnsi="Arial" w:cs="Arial"/>
          <w:b/>
          <w:bCs/>
          <w:sz w:val="22"/>
          <w:szCs w:val="24"/>
        </w:rPr>
        <w:t xml:space="preserve"> </w:t>
      </w:r>
      <w:r w:rsidR="006F1CA0" w:rsidRPr="00DB0710">
        <w:rPr>
          <w:rFonts w:ascii="Arial" w:eastAsiaTheme="minorHAnsi" w:hAnsi="Arial" w:cs="Arial"/>
          <w:b/>
          <w:bCs/>
          <w:sz w:val="22"/>
          <w:szCs w:val="24"/>
        </w:rPr>
        <w:tab/>
      </w:r>
      <w:r w:rsidR="000C1E5D" w:rsidRPr="00DB0710">
        <w:rPr>
          <w:rFonts w:ascii="Arial" w:hAnsi="Arial" w:cs="Arial"/>
          <w:sz w:val="22"/>
        </w:rPr>
        <w:t>che il suddetto avviso finanzia gli interventi e i moduli rico</w:t>
      </w:r>
      <w:r>
        <w:rPr>
          <w:rFonts w:ascii="Arial" w:hAnsi="Arial" w:cs="Arial"/>
          <w:sz w:val="22"/>
        </w:rPr>
        <w:t>nducibili alle seguenti azioni:</w:t>
      </w:r>
    </w:p>
    <w:tbl>
      <w:tblPr>
        <w:tblStyle w:val="Grigliatabell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6379"/>
      </w:tblGrid>
      <w:tr w:rsidR="000C1E5D" w:rsidRPr="00DB0710" w:rsidTr="00DB0710">
        <w:trPr>
          <w:trHeight w:val="396"/>
        </w:trPr>
        <w:tc>
          <w:tcPr>
            <w:tcW w:w="1702" w:type="dxa"/>
            <w:vAlign w:val="center"/>
          </w:tcPr>
          <w:p w:rsidR="000C1E5D" w:rsidRPr="00DB0710" w:rsidRDefault="000C1E5D" w:rsidP="00DB07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Obiettivo specifico</w:t>
            </w:r>
          </w:p>
        </w:tc>
        <w:tc>
          <w:tcPr>
            <w:tcW w:w="2268" w:type="dxa"/>
            <w:vAlign w:val="center"/>
          </w:tcPr>
          <w:p w:rsidR="000C1E5D" w:rsidRPr="00DB0710" w:rsidRDefault="000C1E5D" w:rsidP="00DB07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379" w:type="dxa"/>
            <w:vAlign w:val="center"/>
          </w:tcPr>
          <w:p w:rsidR="000C1E5D" w:rsidRPr="00DB0710" w:rsidRDefault="000C1E5D" w:rsidP="00DB07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Indicazioni</w:t>
            </w:r>
            <w:r w:rsidR="002A3354" w:rsidRPr="00DB071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e Caratteristiche</w:t>
            </w:r>
          </w:p>
        </w:tc>
      </w:tr>
      <w:tr w:rsidR="000C1E5D" w:rsidRPr="002A3354" w:rsidTr="00DB0710">
        <w:trPr>
          <w:trHeight w:val="396"/>
        </w:trPr>
        <w:tc>
          <w:tcPr>
            <w:tcW w:w="1702" w:type="dxa"/>
            <w:vAlign w:val="center"/>
          </w:tcPr>
          <w:p w:rsidR="000C1E5D" w:rsidRPr="00717F1E" w:rsidRDefault="000C1E5D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10.2.2</w:t>
            </w:r>
            <w:r w:rsidR="002A3354"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</w:t>
            </w:r>
          </w:p>
          <w:p w:rsidR="002A3354" w:rsidRPr="00717F1E" w:rsidRDefault="002A335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COMPETENZE DI BASE</w:t>
            </w:r>
          </w:p>
        </w:tc>
        <w:tc>
          <w:tcPr>
            <w:tcW w:w="2268" w:type="dxa"/>
            <w:vAlign w:val="center"/>
          </w:tcPr>
          <w:p w:rsidR="000C1E5D" w:rsidRPr="00DB0710" w:rsidRDefault="000C1E5D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di inte</w:t>
            </w:r>
            <w:bookmarkStart w:id="0" w:name="_GoBack"/>
            <w:bookmarkEnd w:id="0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grazione e potenziamento delle aree disciplinari di base (</w:t>
            </w:r>
            <w:r w:rsidRPr="00DB0710">
              <w:rPr>
                <w:rFonts w:ascii="Arial" w:eastAsiaTheme="minorHAnsi" w:hAnsi="Arial" w:cs="Arial"/>
                <w:bCs/>
                <w:i/>
                <w:iCs/>
                <w:sz w:val="18"/>
                <w:szCs w:val="18"/>
              </w:rPr>
              <w:t>lingua italiana, lingue straniere, matematica, scienze</w:t>
            </w:r>
          </w:p>
        </w:tc>
        <w:tc>
          <w:tcPr>
            <w:tcW w:w="6379" w:type="dxa"/>
          </w:tcPr>
          <w:p w:rsidR="002A3354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bCs/>
                <w:sz w:val="18"/>
                <w:szCs w:val="18"/>
              </w:rPr>
              <w:t>Moduli da 30/60 ore – 20 o più partecipanti per modulo – Interventi di potenziamento delle</w:t>
            </w:r>
            <w:r w:rsidRPr="002A335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Competenze di Base </w:t>
            </w:r>
          </w:p>
          <w:p w:rsidR="002A3354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sz w:val="18"/>
                <w:szCs w:val="18"/>
              </w:rPr>
              <w:t>1. Lingua madre</w:t>
            </w:r>
          </w:p>
          <w:p w:rsidR="002A3354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i/>
                <w:sz w:val="18"/>
                <w:szCs w:val="18"/>
              </w:rPr>
              <w:t>2. Italiano per Stranieri (L2)</w:t>
            </w:r>
          </w:p>
          <w:p w:rsidR="002A3354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sz w:val="18"/>
                <w:szCs w:val="18"/>
              </w:rPr>
              <w:t>3. Lingua straniera</w:t>
            </w:r>
          </w:p>
          <w:p w:rsidR="002A3354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sz w:val="18"/>
                <w:szCs w:val="18"/>
              </w:rPr>
              <w:t>5. Matematica</w:t>
            </w:r>
          </w:p>
          <w:p w:rsidR="000C1E5D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sz w:val="18"/>
                <w:szCs w:val="18"/>
              </w:rPr>
              <w:t>6. Scienze</w:t>
            </w:r>
          </w:p>
          <w:p w:rsidR="002A3354" w:rsidRPr="002A3354" w:rsidRDefault="002A3354" w:rsidP="002A33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A3354">
              <w:rPr>
                <w:rFonts w:ascii="Arial" w:eastAsiaTheme="minorHAnsi" w:hAnsi="Arial" w:cs="Arial"/>
                <w:sz w:val="18"/>
                <w:szCs w:val="18"/>
              </w:rPr>
              <w:t>Approccio innovativo che superi la dimensione frontale e tras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missiva dei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</w:rPr>
              <w:t>saperi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</w:rPr>
              <w:t>, ponendo al centro della progettazione le competenze da potenziare, utilizzando le TIC e gli ambienti digitali per rafforzare l’azione formativa e condividerne i prodotti</w:t>
            </w:r>
          </w:p>
        </w:tc>
      </w:tr>
      <w:tr w:rsidR="000C1E5D" w:rsidRPr="002A3354" w:rsidTr="00DB0710">
        <w:trPr>
          <w:trHeight w:val="396"/>
        </w:trPr>
        <w:tc>
          <w:tcPr>
            <w:tcW w:w="1702" w:type="dxa"/>
            <w:vAlign w:val="center"/>
          </w:tcPr>
          <w:p w:rsidR="002A3354" w:rsidRPr="00717F1E" w:rsidRDefault="002A335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10.2.2</w:t>
            </w:r>
          </w:p>
          <w:p w:rsidR="00110814" w:rsidRPr="00717F1E" w:rsidRDefault="0011081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COMPETENZE DI CITTADINANZA</w:t>
            </w:r>
          </w:p>
          <w:p w:rsidR="000C1E5D" w:rsidRPr="00717F1E" w:rsidRDefault="0011081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DIGITALE</w:t>
            </w:r>
          </w:p>
        </w:tc>
        <w:tc>
          <w:tcPr>
            <w:tcW w:w="2268" w:type="dxa"/>
            <w:vAlign w:val="center"/>
          </w:tcPr>
          <w:p w:rsidR="001C55C4" w:rsidRPr="00DB0710" w:rsidRDefault="001C55C4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di sviluppo del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pensiero computazionale e della creatività digitale e per lo sviluppo delle competenze di “cittadinanza</w:t>
            </w:r>
          </w:p>
          <w:p w:rsidR="000C1E5D" w:rsidRPr="00DB0710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digitale</w:t>
            </w:r>
            <w:proofErr w:type="gramEnd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6379" w:type="dxa"/>
          </w:tcPr>
          <w:p w:rsidR="00110814" w:rsidRPr="00110814" w:rsidRDefault="00110814" w:rsidP="0011081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Moduli da 30 ore </w:t>
            </w:r>
            <w:r w:rsidR="001C55C4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20 partecipanti – </w:t>
            </w:r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>aspetti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rilevanti nella progettazione</w:t>
            </w:r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>:</w:t>
            </w:r>
          </w:p>
          <w:p w:rsidR="001C55C4" w:rsidRPr="001C55C4" w:rsidRDefault="0011081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>apertura</w:t>
            </w:r>
            <w:proofErr w:type="gramEnd"/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verso approcci </w:t>
            </w:r>
            <w:r w:rsidRPr="0011081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“</w:t>
            </w:r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>non formali</w:t>
            </w:r>
            <w:r w:rsidRPr="0011081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”</w:t>
            </w:r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e possibilmente connessi all</w:t>
            </w:r>
            <w:r w:rsidRPr="0011081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>attivit</w:t>
            </w:r>
            <w:r w:rsidRPr="00110814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1081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laboratoriale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che prevedano un ‘prodotto finale’ digitale; metodologie didattiche attive ed inclusive; </w:t>
            </w:r>
            <w:r w:rsidR="001C55C4"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scopo di favorire un</w:t>
            </w:r>
            <w:r w:rsidR="001C55C4"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="001C55C4"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ampia applicazione nella scuola e la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collaborazione</w:t>
            </w:r>
            <w:proofErr w:type="gramEnd"/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disciplinare, 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è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consigliata l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applicazione trasversale ad ambiti disciplinari diversi.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In fase progettuale specificare gli ambiti disciplinari di applicazione trasversale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delle attivit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per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garantire coerenza tra i contenuti verticali e la loro applicazione trasversale;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-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i percorsi potranno incentivare la produzione di contenuti digitali e materiali didattici da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condividere all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interno della scuola;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-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sinergia con l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organizzazione di formazione specifica per i docenti coinvolti o la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partecipazione di questi ad attivit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formative coerenti organizzate da terzi, in presenza o online;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i percorsi dovrebbero indicare una progressione verticale dei contenuti tematici;</w:t>
            </w:r>
          </w:p>
          <w:p w:rsidR="000C1E5D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i percorsi formativi dedicati a competenze informatiche/tecniche specifiche possono prevedere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una certificazione finale o altre forme di riconoscimen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to e mappatura delle competenze;</w:t>
            </w:r>
          </w:p>
          <w:p w:rsidR="001C55C4" w:rsidRPr="002A335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coinvolgimento dei genitori nei percorsi di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cittadinanza digitale, per offrire loro competenze e strumenti per acquisire una maggiore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consapevolezza e accompagnare i figli nell</w:t>
            </w:r>
            <w:r w:rsidRPr="001C55C4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utilizzo sicuro e consapevole delle tecnologie,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soprattutto in riferimento alle dinamiche s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ociali e comportamentali online.</w:t>
            </w:r>
          </w:p>
        </w:tc>
      </w:tr>
      <w:tr w:rsidR="000C1E5D" w:rsidRPr="002A3354" w:rsidTr="00DB0710">
        <w:trPr>
          <w:trHeight w:val="396"/>
        </w:trPr>
        <w:tc>
          <w:tcPr>
            <w:tcW w:w="1702" w:type="dxa"/>
            <w:vAlign w:val="center"/>
          </w:tcPr>
          <w:p w:rsidR="001C55C4" w:rsidRPr="00717F1E" w:rsidRDefault="001C55C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10.2.5</w:t>
            </w:r>
          </w:p>
          <w:p w:rsidR="00DB0710" w:rsidRDefault="001C55C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EDUCAZIONE ALL'IMPRENDI</w:t>
            </w:r>
            <w:r w:rsidR="00DB071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-</w:t>
            </w:r>
          </w:p>
          <w:p w:rsidR="000C1E5D" w:rsidRPr="00717F1E" w:rsidRDefault="001C55C4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TORIALIT</w:t>
            </w:r>
            <w:r w:rsidRPr="00717F1E">
              <w:rPr>
                <w:rFonts w:ascii="Arial" w:eastAsiaTheme="minorHAnsi" w:hAnsi="Arial" w:cs="Arial" w:hint="cs"/>
                <w:b/>
                <w:bCs/>
                <w:sz w:val="18"/>
                <w:szCs w:val="18"/>
              </w:rPr>
              <w:t>À</w:t>
            </w:r>
          </w:p>
        </w:tc>
        <w:tc>
          <w:tcPr>
            <w:tcW w:w="2268" w:type="dxa"/>
          </w:tcPr>
          <w:p w:rsidR="001C55C4" w:rsidRPr="00DB0710" w:rsidRDefault="001C55C4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volte allo sviluppo delle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competenze trasversali con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particolare attenzione a quelle volte</w:t>
            </w:r>
          </w:p>
          <w:p w:rsidR="000C1E5D" w:rsidRPr="00DB0710" w:rsidRDefault="001C55C4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alla</w:t>
            </w:r>
            <w:proofErr w:type="gramEnd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diffusione della cultura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d'impresa</w:t>
            </w:r>
          </w:p>
        </w:tc>
        <w:tc>
          <w:tcPr>
            <w:tcW w:w="6379" w:type="dxa"/>
          </w:tcPr>
          <w:p w:rsidR="000C1E5D" w:rsidRDefault="001C55C4" w:rsidP="000C1E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Minimo 2 moduli da 30 ore – 20 partecipanti per modulo – tipologie di interventi: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-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conoscenza delle opportunità e delle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modalità del “fare impresa”;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ind w:left="45" w:hanging="45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- promozione della cultura d’impresa, dello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spiri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to di iniziativa, della cultura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del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successo/fallimento e consapevolezza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della responsabilità sociale;</w:t>
            </w:r>
          </w:p>
          <w:p w:rsidR="001C55C4" w:rsidRP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- rafforzamento delle competenze per lo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sviluppo di un’idea progettuale;</w:t>
            </w:r>
          </w:p>
          <w:p w:rsidR="001C55C4" w:rsidRDefault="001C55C4" w:rsidP="001C55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- sviluppo delle competenze organizzative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C55C4">
              <w:rPr>
                <w:rFonts w:ascii="Arial" w:eastAsiaTheme="minorHAnsi" w:hAnsi="Arial" w:cs="Arial"/>
                <w:bCs/>
                <w:sz w:val="18"/>
                <w:szCs w:val="18"/>
              </w:rPr>
              <w:t>e relazionali.</w:t>
            </w:r>
          </w:p>
          <w:p w:rsidR="001D7450" w:rsidRPr="001D7450" w:rsidRDefault="001D7450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Il progetto consiste in un insieme di moduli/attivit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.</w:t>
            </w:r>
          </w:p>
          <w:p w:rsidR="001D7450" w:rsidRPr="001D7450" w:rsidRDefault="001D7450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Con l’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Avviso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10.2.5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si attiva la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  <w:u w:val="single"/>
              </w:rPr>
              <w:t>prima fase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denominata 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‘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  <w:u w:val="single"/>
              </w:rPr>
              <w:t xml:space="preserve">percorsi di </w:t>
            </w:r>
            <w:proofErr w:type="spellStart"/>
            <w:r w:rsidRPr="001D7450">
              <w:rPr>
                <w:rFonts w:ascii="Arial" w:eastAsiaTheme="minorHAnsi" w:hAnsi="Arial" w:cs="Arial"/>
                <w:bCs/>
                <w:sz w:val="18"/>
                <w:szCs w:val="18"/>
                <w:u w:val="single"/>
              </w:rPr>
              <w:t>ingresso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proofErr w:type="spellEnd"/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di un percorso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complessivo per lo sviluppo dell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educazione all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imprenditorialit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che si articoler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in tre fasi:</w:t>
            </w:r>
          </w:p>
          <w:p w:rsidR="001D7450" w:rsidRPr="001D7450" w:rsidRDefault="001D7450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·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la prima fase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 w:hint="cs"/>
                <w:bCs/>
                <w:sz w:val="18"/>
                <w:szCs w:val="18"/>
              </w:rPr>
              <w:t xml:space="preserve">-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percorsi di ingresso</w:t>
            </w:r>
            <w:r>
              <w:rPr>
                <w:rFonts w:ascii="Arial" w:eastAsiaTheme="minorHAnsi" w:hAnsi="Arial" w:cs="Arial" w:hint="cs"/>
                <w:bCs/>
                <w:sz w:val="18"/>
                <w:szCs w:val="18"/>
              </w:rPr>
              <w:t xml:space="preserve"> -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è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mirata al pi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ù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ampio coinvolgimento possibile della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comunit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studentesca all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interno della scuola, per percorsi di educazione all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imprenditorialit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anche in relazione all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approfondimento di competenze disciplinari e competenze digitali.</w:t>
            </w:r>
          </w:p>
          <w:p w:rsidR="001D7450" w:rsidRPr="001D7450" w:rsidRDefault="001D7450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Questa fase 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è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finanziata con l’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Avviso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10.2.5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;</w:t>
            </w:r>
          </w:p>
          <w:p w:rsidR="001D7450" w:rsidRPr="001D7450" w:rsidRDefault="001D7450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·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una seconda fase, denominata 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“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apertura territoriale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”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, si realizza, in sinergia con gli attori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produttivi o istituzionali e attori del mondo dell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innovazione, attraverso momenti di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collaborazione, progettazione, co-progettazione e competizione (es. </w:t>
            </w:r>
            <w:proofErr w:type="spellStart"/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hackathon</w:t>
            </w:r>
            <w:proofErr w:type="spellEnd"/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) tra studenti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emersi dalla prima fase;</w:t>
            </w:r>
          </w:p>
          <w:p w:rsidR="001D7450" w:rsidRPr="002A3354" w:rsidRDefault="001D7450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·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una terza fase, denominata 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“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percorsi di accelerazione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”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, </w:t>
            </w:r>
            <w:r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è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rivolta agli studenti, emersi dalla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seconda fase, e li coinvolge in percorsi di incubazione e accelerazione delle proprie idee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progettuali col fine di realizzarle, anche attraverso, ad esempio, stage e affiancamento di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professionisti, occasioni di valorizzazione dei progetti proposti, borse di studio.</w:t>
            </w:r>
          </w:p>
        </w:tc>
      </w:tr>
      <w:tr w:rsidR="000C1E5D" w:rsidRPr="002A3354" w:rsidTr="00DB0710">
        <w:trPr>
          <w:trHeight w:val="396"/>
        </w:trPr>
        <w:tc>
          <w:tcPr>
            <w:tcW w:w="1702" w:type="dxa"/>
            <w:vAlign w:val="center"/>
          </w:tcPr>
          <w:p w:rsidR="001D7450" w:rsidRPr="00717F1E" w:rsidRDefault="001D7450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10.1.6</w:t>
            </w:r>
          </w:p>
          <w:p w:rsidR="000C1E5D" w:rsidRPr="00717F1E" w:rsidRDefault="001D7450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ORIENTAMENTO</w:t>
            </w:r>
          </w:p>
        </w:tc>
        <w:tc>
          <w:tcPr>
            <w:tcW w:w="2268" w:type="dxa"/>
          </w:tcPr>
          <w:p w:rsidR="000C1E5D" w:rsidRPr="00DB0710" w:rsidRDefault="001D7450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di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orientamento, di continuit</w:t>
            </w:r>
            <w:r w:rsidRPr="00DB071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e di sostegno alle scelte dei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percorsi formativi,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universitari e lavorativi</w:t>
            </w:r>
          </w:p>
        </w:tc>
        <w:tc>
          <w:tcPr>
            <w:tcW w:w="6379" w:type="dxa"/>
          </w:tcPr>
          <w:p w:rsidR="000C1E5D" w:rsidRDefault="000A04DC" w:rsidP="000C1E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Minimo 2 moduli da 30 ore – 20 partecipanti per modulo</w:t>
            </w:r>
          </w:p>
          <w:p w:rsidR="001D7450" w:rsidRPr="002A3354" w:rsidRDefault="000A04DC" w:rsidP="001D74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I moduli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prevedono il coinvolgimento di tutor scolastici, in compresenza con tutor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del mondo del lavoro, della formazione e dell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universit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, rappresentanti del mondo del lavoro, della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ricerca, docenti di scuole secondarie superiori/Universit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che presentino agli allievi le diverse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offerte del sistema di istruzione e della formazione e le opportunit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lavorative offerte dal territorio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e dalle nuove frontiere dell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economia, con particolare attenzione al digitale e all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economia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sostenibile.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Possibili anche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l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>aboratori narrativi centrati su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percorsi orientativi narrativi, utilizzo di metafore narrative e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procedimenti autobiografici, utilizzo delle narrazioni nelle varie forme che possono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assumere (verbali, visive, musicali, corporee, digitali); condivisione di storie di successo e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1D7450" w:rsidRPr="001D7450">
              <w:rPr>
                <w:rFonts w:ascii="Arial" w:eastAsiaTheme="minorHAnsi" w:hAnsi="Arial" w:cs="Arial"/>
                <w:bCs/>
                <w:sz w:val="18"/>
                <w:szCs w:val="18"/>
              </w:rPr>
              <w:t>storie di seconda opportunit</w:t>
            </w:r>
            <w:r w:rsidR="001D7450" w:rsidRPr="001D7450">
              <w:rPr>
                <w:rFonts w:ascii="Arial" w:eastAsiaTheme="minorHAnsi" w:hAnsi="Arial" w:cs="Arial" w:hint="cs"/>
                <w:bCs/>
                <w:sz w:val="18"/>
                <w:szCs w:val="18"/>
              </w:rPr>
              <w:t>à</w:t>
            </w:r>
            <w:r w:rsidR="001D7450">
              <w:rPr>
                <w:rFonts w:ascii="Arial" w:eastAsiaTheme="minorHAnsi" w:hAnsi="Arial" w:cs="Arial"/>
                <w:bCs/>
                <w:sz w:val="18"/>
                <w:szCs w:val="18"/>
              </w:rPr>
              <w:t>.</w:t>
            </w:r>
          </w:p>
        </w:tc>
      </w:tr>
      <w:tr w:rsidR="000A04DC" w:rsidRPr="002A3354" w:rsidTr="00DB0710">
        <w:trPr>
          <w:trHeight w:val="396"/>
        </w:trPr>
        <w:tc>
          <w:tcPr>
            <w:tcW w:w="1702" w:type="dxa"/>
            <w:vAlign w:val="center"/>
          </w:tcPr>
          <w:p w:rsidR="000A04DC" w:rsidRPr="00717F1E" w:rsidRDefault="000A04DC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10.2.5</w:t>
            </w:r>
          </w:p>
          <w:p w:rsidR="000A04DC" w:rsidRPr="00717F1E" w:rsidRDefault="000A04DC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COMPETENZE DI CITTADINANZA GLOBALE</w:t>
            </w:r>
          </w:p>
        </w:tc>
        <w:tc>
          <w:tcPr>
            <w:tcW w:w="2268" w:type="dxa"/>
          </w:tcPr>
          <w:p w:rsidR="000A04DC" w:rsidRPr="00DB0710" w:rsidRDefault="000A04DC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volte allo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sviluppo delle competenze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trasversali</w:t>
            </w:r>
          </w:p>
        </w:tc>
        <w:tc>
          <w:tcPr>
            <w:tcW w:w="6379" w:type="dxa"/>
          </w:tcPr>
          <w:p w:rsidR="000A04DC" w:rsidRDefault="000A04DC" w:rsidP="000C1E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M</w:t>
            </w:r>
            <w:r w:rsidRPr="000A04DC">
              <w:rPr>
                <w:rFonts w:ascii="Arial" w:eastAsiaTheme="minorHAnsi" w:hAnsi="Arial" w:cs="Arial"/>
                <w:bCs/>
                <w:sz w:val="18"/>
                <w:szCs w:val="18"/>
              </w:rPr>
              <w:t>inimo 2 moduli e possono ricomprendere massimo 2 moduli della stessa area tematica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– MODULI:</w:t>
            </w:r>
          </w:p>
          <w:p w:rsidR="000A04DC" w:rsidRPr="000A04DC" w:rsidRDefault="000A04DC" w:rsidP="000A04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0A04D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1. Educazione alimentare, cibo e territorio</w:t>
            </w:r>
          </w:p>
          <w:p w:rsidR="000A04DC" w:rsidRPr="000A04DC" w:rsidRDefault="000A04DC" w:rsidP="000A04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0A04D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2. Benessere, corretti stili di vita, educazione motoria e sport</w:t>
            </w:r>
          </w:p>
          <w:p w:rsidR="000A04DC" w:rsidRPr="000A04DC" w:rsidRDefault="000A04DC" w:rsidP="000A04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0A04D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3. Educazione ambientale</w:t>
            </w:r>
          </w:p>
          <w:p w:rsidR="000A04DC" w:rsidRPr="000A04DC" w:rsidRDefault="000A04DC" w:rsidP="000A04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0A04D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4. Cittadinanza economica</w:t>
            </w:r>
          </w:p>
          <w:p w:rsidR="000A04DC" w:rsidRDefault="000A04DC" w:rsidP="000A04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0A04D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5. Civismo, rispetto delle diversità e cittadinanza attiva</w:t>
            </w:r>
          </w:p>
        </w:tc>
      </w:tr>
      <w:tr w:rsidR="000A04DC" w:rsidRPr="002A3354" w:rsidTr="00DB0710">
        <w:trPr>
          <w:trHeight w:val="396"/>
        </w:trPr>
        <w:tc>
          <w:tcPr>
            <w:tcW w:w="1702" w:type="dxa"/>
            <w:vAlign w:val="center"/>
          </w:tcPr>
          <w:p w:rsidR="000A04DC" w:rsidRPr="00717F1E" w:rsidRDefault="000A04DC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10.2.3</w:t>
            </w:r>
          </w:p>
          <w:p w:rsidR="000A04DC" w:rsidRPr="00717F1E" w:rsidRDefault="000A04DC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CITTADINANZA EUROPEA</w:t>
            </w:r>
          </w:p>
        </w:tc>
        <w:tc>
          <w:tcPr>
            <w:tcW w:w="2268" w:type="dxa"/>
          </w:tcPr>
          <w:p w:rsidR="000A04DC" w:rsidRPr="00DB0710" w:rsidRDefault="000A04DC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di</w:t>
            </w:r>
          </w:p>
          <w:p w:rsidR="000A04DC" w:rsidRPr="00DB0710" w:rsidRDefault="000A04DC" w:rsidP="00380B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internazionalizzazione</w:t>
            </w:r>
            <w:proofErr w:type="gramEnd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dei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sistemi educativi e mobilità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(percorsi di apprendimento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linguistico in altri Paesi,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azioni di potenziamento</w:t>
            </w:r>
            <w:r w:rsidR="00380B0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linguistico</w:t>
            </w:r>
          </w:p>
        </w:tc>
        <w:tc>
          <w:tcPr>
            <w:tcW w:w="6379" w:type="dxa"/>
          </w:tcPr>
          <w:p w:rsidR="000A04DC" w:rsidRDefault="0029263D" w:rsidP="000C1E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Il progetto prevede due sotto-azioni. Per entrambe, è obbligatorio l’inserimento di un modulo di cittadinanza Europea:</w:t>
            </w:r>
          </w:p>
          <w:p w:rsidR="0029263D" w:rsidRPr="0029263D" w:rsidRDefault="0029263D" w:rsidP="002926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9263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10.2.3B</w:t>
            </w: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– </w:t>
            </w:r>
            <w:r w:rsidRPr="0029263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moduli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di </w:t>
            </w:r>
            <w:r w:rsidRPr="0029263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costruzione dell’identità europea </w:t>
            </w: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>attraverso il potenziamento dell’apprendimento linguistico con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>esperti madrelingua:</w:t>
            </w:r>
          </w:p>
          <w:p w:rsidR="0029263D" w:rsidRPr="0029263D" w:rsidRDefault="0029263D" w:rsidP="002926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>· Cittadinanza europea</w:t>
            </w:r>
          </w:p>
          <w:p w:rsidR="0029263D" w:rsidRDefault="0029263D" w:rsidP="002926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>· Potenziamento linguistico e CLIL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(utile per conseguimento B1 o superiore)</w:t>
            </w:r>
          </w:p>
          <w:p w:rsidR="0029263D" w:rsidRPr="0029263D" w:rsidRDefault="0029263D" w:rsidP="002926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9263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10.2.3C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- moduli</w:t>
            </w:r>
          </w:p>
          <w:p w:rsidR="0029263D" w:rsidRPr="0029263D" w:rsidRDefault="0029263D" w:rsidP="002926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>· Cittadinanza europea</w:t>
            </w:r>
          </w:p>
          <w:p w:rsidR="0029263D" w:rsidRDefault="0029263D" w:rsidP="00347F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9263D">
              <w:rPr>
                <w:rFonts w:ascii="Arial" w:eastAsiaTheme="minorHAnsi" w:hAnsi="Arial" w:cs="Arial"/>
                <w:bCs/>
                <w:sz w:val="18"/>
                <w:szCs w:val="18"/>
              </w:rPr>
              <w:t>· Mobilità transnazionale</w:t>
            </w:r>
            <w:r w:rsidR="00347F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47F58">
              <w:rPr>
                <w:rFonts w:ascii="Arial" w:eastAsiaTheme="minorHAnsi" w:hAnsi="Arial" w:cs="Arial"/>
                <w:bCs/>
                <w:sz w:val="18"/>
                <w:szCs w:val="18"/>
              </w:rPr>
              <w:t>sll’estero</w:t>
            </w:r>
            <w:proofErr w:type="spellEnd"/>
            <w:r w:rsidR="00347F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su modello Erasmus+ e attività formativa svolta nella scuola indicata in progetto e selezionata in base a bando. Competenze di ingresso: B1. In uscita: B2 o </w:t>
            </w:r>
            <w:proofErr w:type="spellStart"/>
            <w:r w:rsidR="00347F58">
              <w:rPr>
                <w:rFonts w:ascii="Arial" w:eastAsiaTheme="minorHAnsi" w:hAnsi="Arial" w:cs="Arial"/>
                <w:bCs/>
                <w:sz w:val="18"/>
                <w:szCs w:val="18"/>
              </w:rPr>
              <w:t>sup</w:t>
            </w:r>
            <w:proofErr w:type="spellEnd"/>
            <w:r w:rsidR="00347F58">
              <w:rPr>
                <w:rFonts w:ascii="Arial" w:eastAsiaTheme="minorHAnsi" w:hAnsi="Arial" w:cs="Arial"/>
                <w:bCs/>
                <w:sz w:val="18"/>
                <w:szCs w:val="18"/>
              </w:rPr>
              <w:t>.</w:t>
            </w:r>
          </w:p>
        </w:tc>
      </w:tr>
      <w:tr w:rsidR="000A04DC" w:rsidRPr="002A3354" w:rsidTr="00DB0710">
        <w:trPr>
          <w:trHeight w:val="396"/>
        </w:trPr>
        <w:tc>
          <w:tcPr>
            <w:tcW w:w="1702" w:type="dxa"/>
            <w:vAlign w:val="center"/>
          </w:tcPr>
          <w:p w:rsidR="000A04DC" w:rsidRPr="00717F1E" w:rsidRDefault="00731C86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10.6.6</w:t>
            </w:r>
          </w:p>
          <w:p w:rsidR="00731C86" w:rsidRPr="00717F1E" w:rsidRDefault="00731C86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ALTERNANZA SCUOLA LAVORO</w:t>
            </w:r>
          </w:p>
        </w:tc>
        <w:tc>
          <w:tcPr>
            <w:tcW w:w="2268" w:type="dxa"/>
          </w:tcPr>
          <w:p w:rsidR="00347F58" w:rsidRPr="00DB0710" w:rsidRDefault="00347F58" w:rsidP="00347F5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Stage/tirocini, percorsi di</w:t>
            </w:r>
          </w:p>
          <w:p w:rsidR="000A04DC" w:rsidRPr="00DB0710" w:rsidRDefault="00347F58" w:rsidP="00347F5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alternanza</w:t>
            </w:r>
            <w:proofErr w:type="gramEnd"/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e azioni laboratoriali</w:t>
            </w:r>
          </w:p>
        </w:tc>
        <w:tc>
          <w:tcPr>
            <w:tcW w:w="6379" w:type="dxa"/>
          </w:tcPr>
          <w:p w:rsidR="00731C86" w:rsidRPr="00731C86" w:rsidRDefault="00731C86" w:rsidP="00731C8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731C86">
              <w:rPr>
                <w:rFonts w:ascii="Arial" w:eastAsiaTheme="minorHAnsi" w:hAnsi="Arial" w:cs="Arial"/>
                <w:bCs/>
                <w:sz w:val="18"/>
                <w:szCs w:val="18"/>
              </w:rPr>
              <w:t>Sono previste tre tipologie di intervento:</w:t>
            </w:r>
          </w:p>
          <w:p w:rsidR="00731C86" w:rsidRPr="00731C86" w:rsidRDefault="00731C86" w:rsidP="00731C8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731C86">
              <w:rPr>
                <w:rFonts w:ascii="Arial" w:eastAsiaTheme="minorHAnsi" w:hAnsi="Arial" w:cs="Arial" w:hint="cs"/>
                <w:bCs/>
                <w:sz w:val="18"/>
                <w:szCs w:val="18"/>
              </w:rPr>
              <w:t>·</w:t>
            </w:r>
            <w:r w:rsidRPr="00731C8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progetti di alternanza scuola-lavoro in filiera;</w:t>
            </w:r>
          </w:p>
          <w:p w:rsidR="00731C86" w:rsidRPr="00731C86" w:rsidRDefault="00731C86" w:rsidP="00731C8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731C86">
              <w:rPr>
                <w:rFonts w:ascii="Arial" w:eastAsiaTheme="minorHAnsi" w:hAnsi="Arial" w:cs="Arial" w:hint="cs"/>
                <w:bCs/>
                <w:sz w:val="18"/>
                <w:szCs w:val="18"/>
              </w:rPr>
              <w:t>·</w:t>
            </w:r>
            <w:r w:rsidRPr="00731C8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progetti di alternanza scuola-lavoro in rete di piccole imprese;</w:t>
            </w:r>
          </w:p>
          <w:p w:rsidR="005616A9" w:rsidRDefault="00731C86" w:rsidP="005616A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731C86">
              <w:rPr>
                <w:rFonts w:ascii="Arial" w:eastAsiaTheme="minorHAnsi" w:hAnsi="Arial" w:cs="Arial" w:hint="cs"/>
                <w:bCs/>
                <w:sz w:val="18"/>
                <w:szCs w:val="18"/>
              </w:rPr>
              <w:t>·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731C86">
              <w:rPr>
                <w:rFonts w:ascii="Arial" w:eastAsiaTheme="minorHAnsi" w:hAnsi="Arial" w:cs="Arial"/>
                <w:bCs/>
                <w:sz w:val="18"/>
                <w:szCs w:val="18"/>
              </w:rPr>
              <w:t>percorsi di alternanza scuola-lavoro e tirocini/stage in ambito interregionale o all</w:t>
            </w:r>
            <w:r w:rsidRPr="00731C86">
              <w:rPr>
                <w:rFonts w:ascii="Arial" w:eastAsiaTheme="minorHAnsi" w:hAnsi="Arial" w:cs="Arial" w:hint="cs"/>
                <w:bCs/>
                <w:sz w:val="18"/>
                <w:szCs w:val="18"/>
              </w:rPr>
              <w:t>’</w:t>
            </w:r>
            <w:r w:rsidRPr="00731C86">
              <w:rPr>
                <w:rFonts w:ascii="Arial" w:eastAsiaTheme="minorHAnsi" w:hAnsi="Arial" w:cs="Arial"/>
                <w:bCs/>
                <w:sz w:val="18"/>
                <w:szCs w:val="18"/>
              </w:rPr>
              <w:t>estero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.</w:t>
            </w:r>
          </w:p>
          <w:p w:rsidR="005616A9" w:rsidRPr="005616A9" w:rsidRDefault="00731C86" w:rsidP="005616A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Per gli Istituti Tecnici e Professionali della regione Sicilia sono previsti un </w:t>
            </w:r>
            <w:r w:rsidRPr="00731C86">
              <w:rPr>
                <w:rFonts w:ascii="Arial" w:eastAsiaTheme="minorHAnsi" w:hAnsi="Arial" w:cs="Arial"/>
                <w:bCs/>
                <w:sz w:val="18"/>
                <w:szCs w:val="18"/>
              </w:rPr>
              <w:t>massimo di 3 moduli di 120 ore ciascuno</w:t>
            </w:r>
            <w:r w:rsidR="005616A9">
              <w:rPr>
                <w:rFonts w:ascii="Arial" w:eastAsiaTheme="minorHAnsi" w:hAnsi="Arial" w:cs="Arial"/>
                <w:bCs/>
                <w:sz w:val="18"/>
                <w:szCs w:val="18"/>
              </w:rPr>
              <w:t>; T</w:t>
            </w:r>
            <w:r w:rsidR="005616A9" w:rsidRPr="005616A9">
              <w:rPr>
                <w:rFonts w:ascii="Arial" w:eastAsiaTheme="minorHAnsi" w:hAnsi="Arial" w:cs="Arial"/>
                <w:bCs/>
                <w:sz w:val="18"/>
                <w:szCs w:val="18"/>
              </w:rPr>
              <w:t>irocini/</w:t>
            </w:r>
            <w:r w:rsidR="005616A9" w:rsidRPr="005616A9">
              <w:rPr>
                <w:rFonts w:ascii="Arial" w:eastAsiaTheme="minorHAnsi" w:hAnsi="Arial" w:cs="Arial"/>
                <w:bCs/>
                <w:i/>
                <w:iCs/>
                <w:sz w:val="18"/>
                <w:szCs w:val="18"/>
              </w:rPr>
              <w:t>stage</w:t>
            </w:r>
          </w:p>
          <w:p w:rsidR="000A04DC" w:rsidRDefault="005616A9" w:rsidP="005616A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5616A9">
              <w:rPr>
                <w:rFonts w:ascii="Arial" w:eastAsiaTheme="minorHAnsi" w:hAnsi="Arial" w:cs="Arial"/>
                <w:bCs/>
                <w:sz w:val="18"/>
                <w:szCs w:val="18"/>
              </w:rPr>
              <w:t>all’estero</w:t>
            </w:r>
            <w:proofErr w:type="gramEnd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:</w:t>
            </w:r>
            <w:r w:rsidRPr="005616A9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un progetto con massimo 1 modulo di </w:t>
            </w:r>
            <w:r w:rsidRPr="005616A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120 ore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616A9" w:rsidRPr="002A3354" w:rsidTr="00DB0710">
        <w:trPr>
          <w:trHeight w:val="396"/>
        </w:trPr>
        <w:tc>
          <w:tcPr>
            <w:tcW w:w="1702" w:type="dxa"/>
            <w:vAlign w:val="center"/>
          </w:tcPr>
          <w:p w:rsidR="005616A9" w:rsidRPr="00717F1E" w:rsidRDefault="009A1887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10.1</w:t>
            </w:r>
          </w:p>
          <w:p w:rsidR="009A1887" w:rsidRPr="00717F1E" w:rsidRDefault="009A1887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INTEGRAZIONE E ACCOGLIENZA</w:t>
            </w:r>
          </w:p>
        </w:tc>
        <w:tc>
          <w:tcPr>
            <w:tcW w:w="2268" w:type="dxa"/>
          </w:tcPr>
          <w:p w:rsidR="009A1887" w:rsidRPr="00DB0710" w:rsidRDefault="009A1887" w:rsidP="009A18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Azione finalizzata a sostenere progetti di scuole o reti di scuole - assieme ad enti e associazioni senza fini di lucro - per attività finalizzate </w:t>
            </w:r>
          </w:p>
          <w:p w:rsidR="009A1887" w:rsidRPr="00DB0710" w:rsidRDefault="009A1887" w:rsidP="009A18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- ad una formazione generale sul fenomeno delle migrazioni (dal punto di vista storico, geografico, politico), sulle culture e sulle religioni, </w:t>
            </w:r>
          </w:p>
          <w:p w:rsidR="005616A9" w:rsidRPr="00DB0710" w:rsidRDefault="009A1887" w:rsidP="009A18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- ad attività ed esperienze tese a sviluppare competenze interculturali, comunicative, linguistiche e utili nei percorsi di accoglienza e integrazione</w:t>
            </w:r>
          </w:p>
        </w:tc>
        <w:tc>
          <w:tcPr>
            <w:tcW w:w="6379" w:type="dxa"/>
          </w:tcPr>
          <w:p w:rsidR="009A1887" w:rsidRDefault="009A1887" w:rsidP="00731C8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9A1887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Le proposte progettuali possono riguardare: </w:t>
            </w:r>
          </w:p>
          <w:p w:rsidR="0082297F" w:rsidRDefault="009A1887" w:rsidP="002568F5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introduzione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al territorio d’accoglienza: storia, geografia, cultura costituzione e valori;</w:t>
            </w:r>
          </w:p>
          <w:p w:rsidR="0082297F" w:rsidRDefault="009A1887" w:rsidP="004B57E4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progettazione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di pratiche, iniziative locali di accogli</w:t>
            </w:r>
            <w:r w:rsidR="0082297F"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enza e integrazione innovative;</w:t>
            </w:r>
          </w:p>
          <w:p w:rsidR="0082297F" w:rsidRDefault="009A1887" w:rsidP="004B57E4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approfondimento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della dimensione intercultu</w:t>
            </w:r>
            <w:r w:rsidR="0082297F">
              <w:rPr>
                <w:rFonts w:ascii="Arial" w:eastAsiaTheme="minorHAnsi" w:hAnsi="Arial" w:cs="Arial"/>
                <w:bCs/>
                <w:sz w:val="18"/>
                <w:szCs w:val="18"/>
              </w:rPr>
              <w:t>rale e delle diverse religioni;</w:t>
            </w:r>
          </w:p>
          <w:p w:rsidR="0082297F" w:rsidRDefault="0082297F" w:rsidP="004B57E4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stage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ed esperienze nei progetti di accoglienza 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di alternanza scuola-lavoro;</w:t>
            </w:r>
          </w:p>
          <w:p w:rsidR="0082297F" w:rsidRDefault="0082297F" w:rsidP="004B57E4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progetti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tra scuole, enti locali e associazioni per la gestione del patrimonio culturale, artistico e paesaggistico in ottica della sua valorizzazione come spazio di dialogo e socializzazione;</w:t>
            </w:r>
          </w:p>
          <w:p w:rsidR="0082297F" w:rsidRDefault="0082297F" w:rsidP="0025096B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progetti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per la socializzazione e scoperta dell’altro (sport, cibo, arti, musica, scambi culturali..); - progetti di narrazione delle storie ed esperienze di integrazione dei migranti e degli immigrati o dei giovani di seconda generazione, attraverso diversi str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umenti e linguaggi comunicativi;</w:t>
            </w:r>
          </w:p>
          <w:p w:rsidR="005616A9" w:rsidRPr="0082297F" w:rsidRDefault="009A1887" w:rsidP="0025096B">
            <w:pPr>
              <w:pStyle w:val="Paragrafoelenco"/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214" w:hanging="214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>coinvolgimento</w:t>
            </w:r>
            <w:proofErr w:type="gramEnd"/>
            <w:r w:rsidRPr="0082297F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degli studenti all’insegnamento italiano/alfabetizzaz</w:t>
            </w:r>
            <w:r w:rsidR="0082297F">
              <w:rPr>
                <w:rFonts w:ascii="Arial" w:eastAsiaTheme="minorHAnsi" w:hAnsi="Arial" w:cs="Arial"/>
                <w:bCs/>
                <w:sz w:val="18"/>
                <w:szCs w:val="18"/>
              </w:rPr>
              <w:t>ione digitale per gli stranieri.</w:t>
            </w:r>
          </w:p>
          <w:p w:rsidR="0082297F" w:rsidRPr="00731C86" w:rsidRDefault="0082297F" w:rsidP="00731C8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82297F" w:rsidRPr="002A3354" w:rsidTr="00DB0710">
        <w:trPr>
          <w:trHeight w:val="396"/>
        </w:trPr>
        <w:tc>
          <w:tcPr>
            <w:tcW w:w="1702" w:type="dxa"/>
            <w:vAlign w:val="center"/>
          </w:tcPr>
          <w:p w:rsidR="0082297F" w:rsidRPr="00717F1E" w:rsidRDefault="0082297F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10.2</w:t>
            </w:r>
          </w:p>
          <w:p w:rsidR="0082297F" w:rsidRPr="00717F1E" w:rsidRDefault="00DB0710" w:rsidP="00DB07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PATRIMONIO CULTURALE ARTISTICO</w:t>
            </w:r>
            <w:r w:rsidR="0082297F" w:rsidRPr="00717F1E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PAESAGGISTIC</w:t>
            </w:r>
            <w:r w:rsidR="0082297F" w:rsidRPr="00DB0710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O</w:t>
            </w:r>
          </w:p>
        </w:tc>
        <w:tc>
          <w:tcPr>
            <w:tcW w:w="2268" w:type="dxa"/>
          </w:tcPr>
          <w:p w:rsidR="0082297F" w:rsidRPr="00DB0710" w:rsidRDefault="00B02EA0" w:rsidP="00B02E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A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zione 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>di</w:t>
            </w:r>
            <w:r w:rsidRPr="00DB071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sviluppo di progetti locali, preferibilmente di rete, anche in partenariato con enti locali, istituzioni scientifiche e culturali, associazioni, società civile e privati che coinvolgano gli studenti, in classe e sul territorio, nella valorizzazione, attraverso la conoscenza, l’accessibilità, la condivisione e la tutela del patrimonio culturale, del paesaggio e del territorio</w:t>
            </w:r>
          </w:p>
        </w:tc>
        <w:tc>
          <w:tcPr>
            <w:tcW w:w="6379" w:type="dxa"/>
          </w:tcPr>
          <w:p w:rsidR="00B02EA0" w:rsidRDefault="00B02EA0" w:rsidP="00B02E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Le proposte progettuali possono riguardare: </w:t>
            </w:r>
          </w:p>
          <w:p w:rsid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attività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didattiche relative al patrimonio artistico, culturale e paesaggistico; </w:t>
            </w:r>
          </w:p>
          <w:p w:rsid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l’accesso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, l’esplorazione e la valorizzazione anche digitale del patrimonio attraverso sperimentazioni tecnologiche; </w:t>
            </w:r>
          </w:p>
          <w:p w:rsid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l’adozione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delle scuole di parti di patrimonio (luoghi, monumenti o altro) al fine di garantirne l’accessibilità e il coinvolgimento della comunità civile nella valorizzazione dei beni culturali, artistici e paesaggistici; </w:t>
            </w:r>
          </w:p>
          <w:p w:rsid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la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progettazione e la partecipazione alla costruzione di una proposta territoriale di turismo che sia sostenibile anche da un punto di vista culturale, sociale e ambientale; </w:t>
            </w:r>
          </w:p>
          <w:p w:rsid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l’innovazione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nella narrazione e comunicazione del patrimonio locale, anche attraverso l’internazionalizzazione e la creazione di percorsi in lingua straniera; </w:t>
            </w:r>
          </w:p>
          <w:p w:rsid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la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produzione e lo sviluppo di contenuti curricolari digitali potenzialmente utilizzabili da tutte le scuole (Open Educational </w:t>
            </w:r>
            <w:proofErr w:type="spell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Resources</w:t>
            </w:r>
            <w:proofErr w:type="spell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); </w:t>
            </w:r>
          </w:p>
          <w:p w:rsidR="0082297F" w:rsidRPr="00B02EA0" w:rsidRDefault="00B02EA0" w:rsidP="00B02EA0">
            <w:pPr>
              <w:pStyle w:val="Paragrafoelenco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>la</w:t>
            </w:r>
            <w:proofErr w:type="gramEnd"/>
            <w:r w:rsidRPr="00B02EA0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produzione artistica e culturale; - la costruzione di percorsi innovativi per stimolare la creatività giovanile partecipando a o progettando interventi di rigenerazione e riqualificazione urbana specie nelle aree periferiche e marginali.</w:t>
            </w:r>
          </w:p>
        </w:tc>
      </w:tr>
    </w:tbl>
    <w:p w:rsidR="000C1E5D" w:rsidRPr="00A60DF8" w:rsidRDefault="000C1E5D" w:rsidP="000C1E5D">
      <w:pPr>
        <w:widowControl/>
        <w:suppressAutoHyphens w:val="0"/>
        <w:autoSpaceDE w:val="0"/>
        <w:autoSpaceDN w:val="0"/>
        <w:adjustRightInd w:val="0"/>
        <w:ind w:left="1560" w:hanging="1560"/>
        <w:jc w:val="both"/>
        <w:rPr>
          <w:rFonts w:ascii="Arial" w:eastAsiaTheme="minorHAnsi" w:hAnsi="Arial" w:cs="Arial"/>
          <w:bCs/>
          <w:szCs w:val="24"/>
        </w:rPr>
      </w:pPr>
    </w:p>
    <w:p w:rsidR="000C6AEB" w:rsidRDefault="000F5B3F" w:rsidP="000C6AEB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eastAsiaTheme="minorHAnsi" w:hAnsi="Arial" w:cs="Arial"/>
          <w:b/>
          <w:bCs/>
          <w:sz w:val="22"/>
          <w:szCs w:val="24"/>
        </w:rPr>
      </w:pPr>
      <w:r w:rsidRPr="00DB0710">
        <w:rPr>
          <w:rFonts w:ascii="Arial" w:eastAsiaTheme="minorHAnsi" w:hAnsi="Arial" w:cs="Arial"/>
          <w:b/>
          <w:bCs/>
          <w:sz w:val="22"/>
          <w:szCs w:val="24"/>
        </w:rPr>
        <w:t>Viste</w:t>
      </w:r>
      <w:r w:rsidRPr="00DB0710">
        <w:rPr>
          <w:rFonts w:ascii="Arial" w:eastAsiaTheme="minorHAnsi" w:hAnsi="Arial" w:cs="Arial"/>
          <w:bCs/>
          <w:sz w:val="22"/>
          <w:szCs w:val="24"/>
        </w:rPr>
        <w:tab/>
        <w:t xml:space="preserve">le indicazioni relative </w:t>
      </w:r>
      <w:r w:rsidR="00890F75" w:rsidRPr="00DB0710">
        <w:rPr>
          <w:rFonts w:ascii="Arial" w:eastAsiaTheme="minorHAnsi" w:hAnsi="Arial" w:cs="Arial"/>
          <w:bCs/>
          <w:sz w:val="22"/>
          <w:szCs w:val="24"/>
        </w:rPr>
        <w:t>ai destinatari degli interventi</w:t>
      </w:r>
      <w:r w:rsidRPr="00DB0710">
        <w:rPr>
          <w:rFonts w:ascii="Arial" w:eastAsiaTheme="minorHAnsi" w:hAnsi="Arial" w:cs="Arial"/>
          <w:bCs/>
          <w:sz w:val="22"/>
          <w:szCs w:val="24"/>
        </w:rPr>
        <w:t xml:space="preserve"> </w:t>
      </w:r>
      <w:r w:rsidR="00890F75" w:rsidRPr="00DB0710">
        <w:rPr>
          <w:rFonts w:ascii="Arial" w:eastAsiaTheme="minorHAnsi" w:hAnsi="Arial" w:cs="Arial"/>
          <w:bCs/>
          <w:sz w:val="22"/>
          <w:szCs w:val="24"/>
        </w:rPr>
        <w:t xml:space="preserve">che, per l’azione </w:t>
      </w:r>
      <w:r w:rsidR="00890F75" w:rsidRPr="00DB0710">
        <w:rPr>
          <w:rFonts w:ascii="Arial" w:eastAsiaTheme="minorHAnsi" w:hAnsi="Arial" w:cs="Arial"/>
          <w:bCs/>
          <w:sz w:val="22"/>
          <w:szCs w:val="24"/>
          <w:u w:val="single"/>
        </w:rPr>
        <w:t>10.2.2A Competenze di Base</w:t>
      </w:r>
      <w:r w:rsidR="00890F75" w:rsidRPr="00DB0710">
        <w:rPr>
          <w:rFonts w:ascii="Arial" w:eastAsiaTheme="minorHAnsi" w:hAnsi="Arial" w:cs="Arial"/>
          <w:bCs/>
          <w:sz w:val="22"/>
          <w:szCs w:val="24"/>
        </w:rPr>
        <w:t xml:space="preserve"> sono rivolti </w:t>
      </w:r>
      <w:r w:rsidRPr="00DB0710">
        <w:rPr>
          <w:rFonts w:ascii="Arial" w:eastAsiaTheme="minorHAnsi" w:hAnsi="Arial" w:cs="Arial"/>
          <w:b/>
          <w:bCs/>
          <w:sz w:val="22"/>
          <w:szCs w:val="24"/>
        </w:rPr>
        <w:t>prioritariamente</w:t>
      </w:r>
      <w:r w:rsidRPr="00DB0710">
        <w:rPr>
          <w:rFonts w:ascii="Arial" w:eastAsiaTheme="minorHAnsi" w:hAnsi="Arial" w:cs="Arial"/>
          <w:bCs/>
          <w:sz w:val="22"/>
          <w:szCs w:val="24"/>
        </w:rPr>
        <w:t xml:space="preserve"> </w:t>
      </w:r>
      <w:r w:rsidR="00890F75" w:rsidRPr="00DB0710">
        <w:rPr>
          <w:rFonts w:ascii="Arial" w:eastAsiaTheme="minorHAnsi" w:hAnsi="Arial" w:cs="Arial"/>
          <w:bCs/>
          <w:sz w:val="22"/>
          <w:szCs w:val="24"/>
        </w:rPr>
        <w:t xml:space="preserve">agli </w:t>
      </w:r>
      <w:r w:rsidRPr="00DB0710">
        <w:rPr>
          <w:rFonts w:ascii="Arial" w:eastAsiaTheme="minorHAnsi" w:hAnsi="Arial" w:cs="Arial"/>
          <w:b/>
          <w:bCs/>
          <w:sz w:val="22"/>
          <w:szCs w:val="24"/>
        </w:rPr>
        <w:t xml:space="preserve">studenti con difficoltà di apprendimento </w:t>
      </w:r>
      <w:r w:rsidRPr="00DB0710">
        <w:rPr>
          <w:rFonts w:ascii="Arial" w:eastAsiaTheme="minorHAnsi" w:hAnsi="Arial" w:cs="Arial"/>
          <w:bCs/>
          <w:sz w:val="22"/>
          <w:szCs w:val="24"/>
        </w:rPr>
        <w:t xml:space="preserve">e/o provenienti da </w:t>
      </w:r>
      <w:r w:rsidRPr="00DB0710">
        <w:rPr>
          <w:rFonts w:ascii="Arial" w:eastAsiaTheme="minorHAnsi" w:hAnsi="Arial" w:cs="Arial"/>
          <w:b/>
          <w:bCs/>
          <w:sz w:val="22"/>
          <w:szCs w:val="24"/>
        </w:rPr>
        <w:t>contesti caratterizzati da disagio socioculturale</w:t>
      </w:r>
      <w:r w:rsidRPr="00DB0710">
        <w:rPr>
          <w:rFonts w:ascii="Arial" w:eastAsiaTheme="minorHAnsi" w:hAnsi="Arial" w:cs="Arial"/>
          <w:bCs/>
          <w:sz w:val="22"/>
          <w:szCs w:val="24"/>
        </w:rPr>
        <w:t>;</w:t>
      </w:r>
      <w:r w:rsidR="000C6AEB" w:rsidRPr="00DB0710">
        <w:rPr>
          <w:rFonts w:ascii="Arial" w:eastAsiaTheme="minorHAnsi" w:hAnsi="Arial" w:cs="Arial"/>
          <w:b/>
          <w:bCs/>
          <w:sz w:val="22"/>
          <w:szCs w:val="24"/>
        </w:rPr>
        <w:t xml:space="preserve"> </w:t>
      </w:r>
    </w:p>
    <w:p w:rsidR="005E736C" w:rsidRDefault="005E736C" w:rsidP="000C6AEB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eastAsiaTheme="minorHAnsi" w:hAnsi="Arial" w:cs="Arial"/>
          <w:bCs/>
          <w:sz w:val="22"/>
          <w:szCs w:val="24"/>
        </w:rPr>
      </w:pPr>
      <w:r w:rsidRPr="005E736C">
        <w:rPr>
          <w:rFonts w:ascii="Arial" w:eastAsiaTheme="minorHAnsi" w:hAnsi="Arial" w:cs="Arial"/>
          <w:b/>
          <w:bCs/>
          <w:sz w:val="22"/>
          <w:szCs w:val="24"/>
        </w:rPr>
        <w:t xml:space="preserve">Considerato </w:t>
      </w:r>
      <w:r>
        <w:rPr>
          <w:rFonts w:ascii="Arial" w:eastAsiaTheme="minorHAnsi" w:hAnsi="Arial" w:cs="Arial"/>
          <w:b/>
          <w:bCs/>
          <w:sz w:val="22"/>
          <w:szCs w:val="24"/>
        </w:rPr>
        <w:tab/>
      </w:r>
      <w:r w:rsidRPr="005E736C">
        <w:rPr>
          <w:rFonts w:ascii="Arial" w:eastAsiaTheme="minorHAnsi" w:hAnsi="Arial" w:cs="Arial"/>
          <w:bCs/>
          <w:sz w:val="22"/>
          <w:szCs w:val="24"/>
        </w:rPr>
        <w:t xml:space="preserve">che al fine di rafforzare l’impatto degli interventi sulla riduzione della dispersione scolastica, sarà data particolare importanza alla capacità delle scuole di realizzare e dimostrare attività di </w:t>
      </w:r>
      <w:r w:rsidRPr="005E736C">
        <w:rPr>
          <w:rFonts w:ascii="Arial" w:eastAsiaTheme="minorHAnsi" w:hAnsi="Arial" w:cs="Arial"/>
          <w:bCs/>
          <w:sz w:val="22"/>
          <w:szCs w:val="24"/>
          <w:u w:val="single"/>
        </w:rPr>
        <w:t>co-progettazione con l’intera comunità territoriale</w:t>
      </w:r>
      <w:r w:rsidRPr="005E736C">
        <w:rPr>
          <w:rFonts w:ascii="Arial" w:eastAsiaTheme="minorHAnsi" w:hAnsi="Arial" w:cs="Arial"/>
          <w:bCs/>
          <w:sz w:val="22"/>
          <w:szCs w:val="24"/>
        </w:rPr>
        <w:t xml:space="preserve">, nel pieno </w:t>
      </w:r>
      <w:r w:rsidRPr="005E736C">
        <w:rPr>
          <w:rFonts w:ascii="Arial" w:eastAsiaTheme="minorHAnsi" w:hAnsi="Arial" w:cs="Arial"/>
          <w:bCs/>
          <w:sz w:val="22"/>
          <w:szCs w:val="24"/>
          <w:u w:val="single"/>
        </w:rPr>
        <w:t>coinvolgimento di studenti e famiglie</w:t>
      </w:r>
      <w:r w:rsidRPr="005E736C">
        <w:rPr>
          <w:rFonts w:ascii="Arial" w:eastAsiaTheme="minorHAnsi" w:hAnsi="Arial" w:cs="Arial"/>
          <w:bCs/>
          <w:sz w:val="22"/>
          <w:szCs w:val="24"/>
        </w:rPr>
        <w:t xml:space="preserve">, tramite la promozione del lavoro in rete </w:t>
      </w:r>
      <w:r>
        <w:rPr>
          <w:rFonts w:ascii="Arial" w:eastAsiaTheme="minorHAnsi" w:hAnsi="Arial" w:cs="Arial"/>
          <w:bCs/>
          <w:sz w:val="22"/>
          <w:szCs w:val="24"/>
        </w:rPr>
        <w:t xml:space="preserve">anche </w:t>
      </w:r>
      <w:r w:rsidRPr="005E736C">
        <w:rPr>
          <w:rFonts w:ascii="Arial" w:eastAsiaTheme="minorHAnsi" w:hAnsi="Arial" w:cs="Arial"/>
          <w:bCs/>
          <w:sz w:val="22"/>
          <w:szCs w:val="24"/>
        </w:rPr>
        <w:t>con altre scuole e nell’ottica della creazione di una “</w:t>
      </w:r>
      <w:r w:rsidRPr="005E736C">
        <w:rPr>
          <w:rFonts w:ascii="Arial" w:eastAsiaTheme="minorHAnsi" w:hAnsi="Arial" w:cs="Arial"/>
          <w:bCs/>
          <w:sz w:val="22"/>
          <w:szCs w:val="24"/>
          <w:u w:val="single"/>
        </w:rPr>
        <w:t>comunità scolastica allargata</w:t>
      </w:r>
      <w:r w:rsidRPr="005E736C">
        <w:rPr>
          <w:rFonts w:ascii="Arial" w:eastAsiaTheme="minorHAnsi" w:hAnsi="Arial" w:cs="Arial"/>
          <w:bCs/>
          <w:sz w:val="22"/>
          <w:szCs w:val="24"/>
        </w:rPr>
        <w:t>”, insieme a tutti gli attori del territorio;</w:t>
      </w:r>
    </w:p>
    <w:p w:rsidR="005E736C" w:rsidRPr="00DB0710" w:rsidRDefault="005E736C" w:rsidP="000C6AEB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eastAsiaTheme="minorHAnsi" w:hAnsi="Arial" w:cs="Arial"/>
          <w:b/>
          <w:bCs/>
          <w:sz w:val="22"/>
          <w:szCs w:val="24"/>
        </w:rPr>
      </w:pPr>
      <w:r w:rsidRPr="005E736C">
        <w:rPr>
          <w:rFonts w:ascii="Arial" w:eastAsiaTheme="minorHAnsi" w:hAnsi="Arial" w:cs="Arial"/>
          <w:b/>
          <w:bCs/>
          <w:sz w:val="22"/>
          <w:szCs w:val="24"/>
        </w:rPr>
        <w:t>Tenuto conto</w:t>
      </w:r>
      <w:r>
        <w:rPr>
          <w:rFonts w:ascii="Arial" w:eastAsiaTheme="minorHAnsi" w:hAnsi="Arial" w:cs="Arial"/>
          <w:b/>
          <w:bCs/>
          <w:sz w:val="22"/>
          <w:szCs w:val="24"/>
        </w:rPr>
        <w:tab/>
      </w:r>
      <w:r w:rsidRPr="005E736C">
        <w:rPr>
          <w:rFonts w:ascii="Arial" w:eastAsiaTheme="minorHAnsi" w:hAnsi="Arial" w:cs="Arial"/>
          <w:bCs/>
          <w:sz w:val="22"/>
          <w:szCs w:val="24"/>
        </w:rPr>
        <w:t xml:space="preserve">che è ammesso il coinvolgimento del territorio, in termini, a titolo esemplificativo, di </w:t>
      </w:r>
      <w:r w:rsidRPr="005E736C">
        <w:rPr>
          <w:rFonts w:ascii="Arial" w:eastAsiaTheme="minorHAnsi" w:hAnsi="Arial" w:cs="Arial"/>
          <w:bCs/>
          <w:sz w:val="22"/>
          <w:szCs w:val="24"/>
          <w:u w:val="single"/>
        </w:rPr>
        <w:t>partenariati</w:t>
      </w:r>
      <w:r w:rsidRPr="005E736C">
        <w:rPr>
          <w:rFonts w:ascii="Arial" w:eastAsiaTheme="minorHAnsi" w:hAnsi="Arial" w:cs="Arial"/>
          <w:bCs/>
          <w:sz w:val="22"/>
          <w:szCs w:val="24"/>
        </w:rPr>
        <w:t xml:space="preserve"> e </w:t>
      </w:r>
      <w:r w:rsidRPr="005E736C">
        <w:rPr>
          <w:rFonts w:ascii="Arial" w:eastAsiaTheme="minorHAnsi" w:hAnsi="Arial" w:cs="Arial"/>
          <w:bCs/>
          <w:sz w:val="22"/>
          <w:szCs w:val="24"/>
          <w:u w:val="single"/>
        </w:rPr>
        <w:t>collaborazioni</w:t>
      </w:r>
      <w:r w:rsidRPr="005E736C">
        <w:rPr>
          <w:rFonts w:ascii="Arial" w:eastAsiaTheme="minorHAnsi" w:hAnsi="Arial" w:cs="Arial"/>
          <w:bCs/>
          <w:sz w:val="22"/>
          <w:szCs w:val="24"/>
        </w:rPr>
        <w:t xml:space="preserve"> con amministrazioni centrali e locali, associazioni, fondazioni, enti del terzo settore, università, centri di ricerca, operatori qualificati, reti già presenti a livello locale, nel rispetto dei principi di parità di trattamento, non discriminazione, libera concorrenza, trasparenza e proporzionalità previsti dalla normativa in materia di contratti pubblici</w:t>
      </w:r>
      <w:r w:rsidRPr="005E736C">
        <w:rPr>
          <w:rFonts w:ascii="Arial" w:eastAsiaTheme="minorHAnsi" w:hAnsi="Arial" w:cs="Arial"/>
          <w:b/>
          <w:bCs/>
          <w:sz w:val="22"/>
          <w:szCs w:val="24"/>
        </w:rPr>
        <w:t>.</w:t>
      </w:r>
    </w:p>
    <w:p w:rsidR="000F5B3F" w:rsidRPr="00DB0710" w:rsidRDefault="000C6AEB" w:rsidP="000C6AEB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eastAsiaTheme="minorHAnsi" w:hAnsi="Arial" w:cs="Arial"/>
          <w:b/>
          <w:bCs/>
          <w:sz w:val="22"/>
          <w:szCs w:val="24"/>
        </w:rPr>
      </w:pPr>
      <w:r w:rsidRPr="00DB0710">
        <w:rPr>
          <w:rFonts w:ascii="Arial" w:eastAsiaTheme="minorHAnsi" w:hAnsi="Arial" w:cs="Arial"/>
          <w:b/>
          <w:bCs/>
          <w:sz w:val="22"/>
          <w:szCs w:val="24"/>
        </w:rPr>
        <w:t>Considerato</w:t>
      </w:r>
      <w:r w:rsidRPr="00DB0710">
        <w:rPr>
          <w:rFonts w:ascii="Arial" w:eastAsiaTheme="minorHAnsi" w:hAnsi="Arial" w:cs="Arial"/>
          <w:b/>
          <w:bCs/>
          <w:sz w:val="22"/>
          <w:szCs w:val="24"/>
        </w:rPr>
        <w:tab/>
      </w:r>
      <w:r w:rsidRPr="00DB0710">
        <w:rPr>
          <w:rFonts w:ascii="Arial" w:eastAsiaTheme="minorHAnsi" w:hAnsi="Arial" w:cs="Arial"/>
          <w:bCs/>
          <w:sz w:val="22"/>
          <w:szCs w:val="24"/>
        </w:rPr>
        <w:t xml:space="preserve">che gli interventi devono essere progettati in modo da </w:t>
      </w:r>
      <w:r w:rsidRPr="00DB0710">
        <w:rPr>
          <w:rFonts w:ascii="Arial" w:eastAsiaTheme="minorHAnsi" w:hAnsi="Arial" w:cs="Arial"/>
          <w:bCs/>
          <w:sz w:val="22"/>
          <w:szCs w:val="24"/>
          <w:u w:val="single"/>
        </w:rPr>
        <w:t>amplificare l’azione della scuola</w:t>
      </w:r>
      <w:r w:rsidRPr="00DB0710">
        <w:rPr>
          <w:rFonts w:ascii="Arial" w:eastAsiaTheme="minorHAnsi" w:hAnsi="Arial" w:cs="Arial"/>
          <w:bCs/>
          <w:sz w:val="22"/>
          <w:szCs w:val="24"/>
        </w:rPr>
        <w:t>, garantendo alle studentesse e agli studenti lo sviluppo di una solida formazione iniziale che possa compensare svantaggi culturali, economici e sociali di contesto e costituisca il volano per la loro crescita come individui e come cittadini</w:t>
      </w:r>
      <w:r w:rsidR="005E736C">
        <w:rPr>
          <w:rFonts w:ascii="Arial" w:eastAsiaTheme="minorHAnsi" w:hAnsi="Arial" w:cs="Arial"/>
          <w:bCs/>
          <w:sz w:val="22"/>
          <w:szCs w:val="24"/>
        </w:rPr>
        <w:t xml:space="preserve"> </w:t>
      </w:r>
      <w:r w:rsidR="005E736C" w:rsidRPr="005E736C">
        <w:rPr>
          <w:rFonts w:ascii="Arial" w:eastAsiaTheme="minorHAnsi" w:hAnsi="Arial" w:cs="Arial"/>
          <w:bCs/>
          <w:sz w:val="22"/>
          <w:szCs w:val="24"/>
        </w:rPr>
        <w:t>attraverso metodologie didattiche innovative</w:t>
      </w:r>
      <w:r w:rsidRPr="00DB0710">
        <w:rPr>
          <w:rFonts w:ascii="Arial" w:eastAsiaTheme="minorHAnsi" w:hAnsi="Arial" w:cs="Arial"/>
          <w:bCs/>
          <w:sz w:val="22"/>
          <w:szCs w:val="24"/>
        </w:rPr>
        <w:t>;</w:t>
      </w:r>
    </w:p>
    <w:p w:rsidR="000F5B3F" w:rsidRPr="00DB0710" w:rsidRDefault="000F5B3F" w:rsidP="000F5B3F">
      <w:pPr>
        <w:widowControl/>
        <w:suppressAutoHyphens w:val="0"/>
        <w:autoSpaceDE w:val="0"/>
        <w:autoSpaceDN w:val="0"/>
        <w:adjustRightInd w:val="0"/>
        <w:spacing w:after="240"/>
        <w:ind w:left="1560" w:hanging="1560"/>
        <w:jc w:val="both"/>
        <w:rPr>
          <w:rFonts w:ascii="Arial" w:eastAsiaTheme="minorHAnsi" w:hAnsi="Arial" w:cs="Arial"/>
          <w:bCs/>
          <w:sz w:val="22"/>
          <w:szCs w:val="24"/>
        </w:rPr>
      </w:pPr>
      <w:r w:rsidRPr="00DB0710">
        <w:rPr>
          <w:rFonts w:ascii="Arial" w:eastAsiaTheme="minorHAnsi" w:hAnsi="Arial" w:cs="Arial"/>
          <w:b/>
          <w:bCs/>
          <w:sz w:val="22"/>
          <w:szCs w:val="24"/>
        </w:rPr>
        <w:t xml:space="preserve">Considerato </w:t>
      </w:r>
      <w:r w:rsidRPr="00DB0710">
        <w:rPr>
          <w:rFonts w:ascii="Arial" w:eastAsiaTheme="minorHAnsi" w:hAnsi="Arial" w:cs="Arial"/>
          <w:b/>
          <w:bCs/>
          <w:sz w:val="22"/>
          <w:szCs w:val="24"/>
        </w:rPr>
        <w:tab/>
      </w:r>
      <w:r w:rsidRPr="00DB0710">
        <w:rPr>
          <w:rFonts w:ascii="Arial" w:eastAsiaTheme="minorHAnsi" w:hAnsi="Arial" w:cs="Arial"/>
          <w:bCs/>
          <w:sz w:val="22"/>
          <w:szCs w:val="24"/>
        </w:rPr>
        <w:t xml:space="preserve">che le suddette azioni sono rivolte agli studenti delle Istituzioni scolastiche ed educative statali di ogni ordine e grado delle Regioni citate nell’avviso e che per ogni modulo è prevista la partecipazione di </w:t>
      </w:r>
      <w:r w:rsidR="000C6AEB" w:rsidRPr="00DB0710">
        <w:rPr>
          <w:rFonts w:ascii="Arial" w:eastAsiaTheme="minorHAnsi" w:hAnsi="Arial" w:cs="Arial"/>
          <w:bCs/>
          <w:sz w:val="22"/>
          <w:szCs w:val="24"/>
        </w:rPr>
        <w:t>20 allievi;</w:t>
      </w:r>
    </w:p>
    <w:p w:rsidR="003604EE" w:rsidRPr="003604EE" w:rsidRDefault="003604EE" w:rsidP="00A60DF8">
      <w:pPr>
        <w:spacing w:before="120" w:after="120"/>
        <w:jc w:val="center"/>
        <w:rPr>
          <w:rFonts w:ascii="Arial" w:hAnsi="Arial" w:cs="Arial"/>
          <w:b/>
        </w:rPr>
      </w:pPr>
      <w:r w:rsidRPr="003604EE">
        <w:rPr>
          <w:rFonts w:ascii="Arial" w:hAnsi="Arial" w:cs="Arial"/>
          <w:b/>
        </w:rPr>
        <w:t>IL DIRIGENTE SCOLASTICO</w:t>
      </w:r>
    </w:p>
    <w:p w:rsidR="003604EE" w:rsidRDefault="003604EE" w:rsidP="00A60DF8">
      <w:pPr>
        <w:spacing w:after="120" w:line="276" w:lineRule="auto"/>
        <w:jc w:val="both"/>
        <w:rPr>
          <w:rFonts w:ascii="Arial" w:hAnsi="Arial" w:cs="Arial"/>
          <w:sz w:val="22"/>
        </w:rPr>
      </w:pPr>
      <w:proofErr w:type="gramStart"/>
      <w:r w:rsidRPr="003604EE">
        <w:rPr>
          <w:rFonts w:ascii="Arial" w:hAnsi="Arial" w:cs="Arial"/>
          <w:sz w:val="22"/>
        </w:rPr>
        <w:t>emana</w:t>
      </w:r>
      <w:proofErr w:type="gramEnd"/>
      <w:r w:rsidRPr="003604EE">
        <w:rPr>
          <w:rFonts w:ascii="Arial" w:hAnsi="Arial" w:cs="Arial"/>
          <w:sz w:val="22"/>
        </w:rPr>
        <w:t xml:space="preserve"> il presente avviso pubblico per l</w:t>
      </w:r>
      <w:r w:rsidRPr="003604EE">
        <w:rPr>
          <w:rFonts w:ascii="Arial" w:hAnsi="Arial" w:cs="Arial" w:hint="cs"/>
          <w:sz w:val="22"/>
        </w:rPr>
        <w:t>’</w:t>
      </w:r>
      <w:r w:rsidRPr="003604EE">
        <w:rPr>
          <w:rFonts w:ascii="Arial" w:hAnsi="Arial" w:cs="Arial"/>
          <w:sz w:val="22"/>
        </w:rPr>
        <w:t>acquisizione manifestazioni di interesse da parte di</w:t>
      </w:r>
      <w:r>
        <w:rPr>
          <w:rFonts w:ascii="Arial" w:hAnsi="Arial" w:cs="Arial"/>
          <w:sz w:val="22"/>
        </w:rPr>
        <w:t xml:space="preserve"> </w:t>
      </w:r>
      <w:r w:rsidRPr="003604EE">
        <w:rPr>
          <w:rFonts w:ascii="Arial" w:hAnsi="Arial" w:cs="Arial"/>
          <w:sz w:val="22"/>
        </w:rPr>
        <w:t>soggetti pubblici e/o privati interessati a partecipare alla realizzazione della proposta</w:t>
      </w:r>
      <w:r>
        <w:rPr>
          <w:rFonts w:ascii="Arial" w:hAnsi="Arial" w:cs="Arial"/>
          <w:sz w:val="22"/>
        </w:rPr>
        <w:t xml:space="preserve"> </w:t>
      </w:r>
      <w:r w:rsidRPr="003604EE">
        <w:rPr>
          <w:rFonts w:ascii="Arial" w:hAnsi="Arial" w:cs="Arial"/>
          <w:sz w:val="22"/>
        </w:rPr>
        <w:t>progettuale</w:t>
      </w:r>
      <w:r>
        <w:rPr>
          <w:rFonts w:ascii="Arial" w:hAnsi="Arial" w:cs="Arial"/>
          <w:sz w:val="22"/>
        </w:rPr>
        <w:t xml:space="preserve">. </w:t>
      </w:r>
    </w:p>
    <w:p w:rsidR="006F1CA0" w:rsidRDefault="003604EE" w:rsidP="00FB376A">
      <w:pPr>
        <w:spacing w:before="240" w:after="120" w:line="276" w:lineRule="auto"/>
        <w:jc w:val="both"/>
        <w:rPr>
          <w:rFonts w:ascii="ComicSansMS-Bold" w:eastAsiaTheme="minorHAnsi" w:hAnsi="ComicSansMS-Bold" w:cs="ComicSansMS-Bold"/>
          <w:bCs/>
          <w:szCs w:val="24"/>
        </w:rPr>
      </w:pPr>
      <w:r w:rsidRPr="003604EE">
        <w:rPr>
          <w:rFonts w:ascii="Arial" w:hAnsi="Arial" w:cs="Arial"/>
          <w:sz w:val="22"/>
        </w:rPr>
        <w:t>I soggetti che possono presentare domanda devono appartenere alle categorie</w:t>
      </w:r>
      <w:r>
        <w:rPr>
          <w:rFonts w:ascii="Arial" w:hAnsi="Arial" w:cs="Arial"/>
          <w:sz w:val="22"/>
        </w:rPr>
        <w:t xml:space="preserve"> citate in premessa</w:t>
      </w:r>
      <w:r w:rsidRPr="003604EE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FB376A">
        <w:rPr>
          <w:rFonts w:ascii="Arial" w:eastAsiaTheme="minorHAnsi" w:hAnsi="Arial" w:cs="Arial"/>
          <w:bCs/>
          <w:sz w:val="22"/>
          <w:szCs w:val="24"/>
        </w:rPr>
        <w:t xml:space="preserve">amministrazioni centrali e locali, </w:t>
      </w:r>
      <w:r w:rsidR="00FB376A" w:rsidRPr="00FB376A">
        <w:rPr>
          <w:rFonts w:ascii="Arial" w:eastAsiaTheme="minorHAnsi" w:hAnsi="Arial" w:cs="Arial"/>
          <w:bCs/>
          <w:sz w:val="22"/>
          <w:szCs w:val="24"/>
        </w:rPr>
        <w:t>camere di commercio, industria, artigianato e agricoltura</w:t>
      </w:r>
      <w:r w:rsidR="00FB376A" w:rsidRPr="00FB376A">
        <w:rPr>
          <w:rFonts w:ascii="Arial" w:eastAsiaTheme="minorHAnsi" w:hAnsi="Arial" w:cs="Arial"/>
          <w:bCs/>
          <w:sz w:val="22"/>
          <w:szCs w:val="24"/>
        </w:rPr>
        <w:t xml:space="preserve"> </w:t>
      </w:r>
      <w:r w:rsidRPr="00FB376A">
        <w:rPr>
          <w:rFonts w:ascii="Arial" w:eastAsiaTheme="minorHAnsi" w:hAnsi="Arial" w:cs="Arial"/>
          <w:bCs/>
          <w:sz w:val="22"/>
          <w:szCs w:val="24"/>
        </w:rPr>
        <w:t>associazioni, fondazioni, enti del terzo settore, università, centri di ricerca, operatori qualificati, reti</w:t>
      </w:r>
      <w:r w:rsidR="005E736C" w:rsidRPr="00FB376A">
        <w:rPr>
          <w:rFonts w:ascii="Arial" w:eastAsiaTheme="minorHAnsi" w:hAnsi="Arial" w:cs="Arial"/>
          <w:bCs/>
          <w:sz w:val="22"/>
          <w:szCs w:val="24"/>
        </w:rPr>
        <w:t xml:space="preserve">, Istituti Tecnici Superiori, </w:t>
      </w:r>
      <w:r w:rsidR="00FB376A" w:rsidRPr="00FB376A">
        <w:rPr>
          <w:rFonts w:ascii="Arial" w:eastAsiaTheme="minorHAnsi" w:hAnsi="Arial" w:cs="Arial"/>
          <w:bCs/>
          <w:sz w:val="22"/>
          <w:szCs w:val="24"/>
        </w:rPr>
        <w:t>enti di formazione professionale, istituti tecnici superiori (ITS)</w:t>
      </w:r>
      <w:r w:rsidR="00FB376A" w:rsidRPr="00FB376A">
        <w:rPr>
          <w:rFonts w:ascii="Arial" w:eastAsiaTheme="minorHAnsi" w:hAnsi="Arial" w:cs="Arial"/>
          <w:bCs/>
          <w:sz w:val="22"/>
          <w:szCs w:val="24"/>
        </w:rPr>
        <w:t xml:space="preserve"> </w:t>
      </w:r>
      <w:r w:rsidR="005E736C" w:rsidRPr="00FB376A">
        <w:rPr>
          <w:rFonts w:ascii="Arial" w:eastAsiaTheme="minorHAnsi" w:hAnsi="Arial" w:cs="Arial"/>
          <w:bCs/>
          <w:sz w:val="22"/>
          <w:szCs w:val="24"/>
        </w:rPr>
        <w:t>nonché soggetti privati in possesso di conoscenze-competenze specifiche del settore di riferimento, il cui contributo costituisca un valore aggiunto</w:t>
      </w:r>
      <w:r w:rsidRPr="00FB376A">
        <w:rPr>
          <w:rFonts w:ascii="Arial" w:eastAsiaTheme="minorHAnsi" w:hAnsi="Arial" w:cs="Arial"/>
          <w:bCs/>
          <w:sz w:val="22"/>
          <w:szCs w:val="24"/>
        </w:rPr>
        <w:t>.</w:t>
      </w:r>
    </w:p>
    <w:p w:rsidR="003604EE" w:rsidRPr="003604EE" w:rsidRDefault="003604EE" w:rsidP="00A60DF8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3604EE">
        <w:rPr>
          <w:rFonts w:ascii="Arial" w:hAnsi="Arial" w:cs="Arial"/>
          <w:sz w:val="22"/>
        </w:rPr>
        <w:t>I soggetti interessati dovranno formalizzare la loro volont</w:t>
      </w:r>
      <w:r w:rsidRPr="003604EE">
        <w:rPr>
          <w:rFonts w:ascii="Arial" w:hAnsi="Arial" w:cs="Arial" w:hint="cs"/>
          <w:sz w:val="22"/>
        </w:rPr>
        <w:t>à</w:t>
      </w:r>
      <w:r w:rsidRPr="003604EE">
        <w:rPr>
          <w:rFonts w:ascii="Arial" w:hAnsi="Arial" w:cs="Arial"/>
          <w:sz w:val="22"/>
        </w:rPr>
        <w:t xml:space="preserve"> di aderire al</w:t>
      </w:r>
      <w:r w:rsidR="00890F75">
        <w:rPr>
          <w:rFonts w:ascii="Arial" w:hAnsi="Arial" w:cs="Arial"/>
          <w:sz w:val="22"/>
        </w:rPr>
        <w:t>/ai</w:t>
      </w:r>
      <w:r w:rsidRPr="003604EE">
        <w:rPr>
          <w:rFonts w:ascii="Arial" w:hAnsi="Arial" w:cs="Arial"/>
          <w:sz w:val="22"/>
        </w:rPr>
        <w:t xml:space="preserve"> progetto</w:t>
      </w:r>
      <w:r w:rsidR="00890F75">
        <w:rPr>
          <w:rFonts w:ascii="Arial" w:hAnsi="Arial" w:cs="Arial"/>
          <w:sz w:val="22"/>
        </w:rPr>
        <w:t>/i</w:t>
      </w:r>
      <w:r w:rsidRPr="003604EE">
        <w:rPr>
          <w:rFonts w:ascii="Arial" w:hAnsi="Arial" w:cs="Arial"/>
          <w:sz w:val="22"/>
        </w:rPr>
        <w:t xml:space="preserve"> compilando</w:t>
      </w:r>
      <w:r>
        <w:rPr>
          <w:rFonts w:ascii="Arial" w:hAnsi="Arial" w:cs="Arial"/>
          <w:sz w:val="22"/>
        </w:rPr>
        <w:t xml:space="preserve"> il modulo allegato alla presente,</w:t>
      </w:r>
      <w:r w:rsidRPr="003604EE">
        <w:rPr>
          <w:rFonts w:ascii="Arial" w:hAnsi="Arial" w:cs="Arial"/>
          <w:sz w:val="22"/>
        </w:rPr>
        <w:t xml:space="preserve"> sottoscritt</w:t>
      </w:r>
      <w:r>
        <w:rPr>
          <w:rFonts w:ascii="Arial" w:hAnsi="Arial" w:cs="Arial"/>
          <w:sz w:val="22"/>
        </w:rPr>
        <w:t>o</w:t>
      </w:r>
      <w:r w:rsidRPr="003604EE">
        <w:rPr>
          <w:rFonts w:ascii="Arial" w:hAnsi="Arial" w:cs="Arial"/>
          <w:sz w:val="22"/>
        </w:rPr>
        <w:t xml:space="preserve"> dal rappresentante</w:t>
      </w:r>
      <w:r>
        <w:rPr>
          <w:rFonts w:ascii="Arial" w:hAnsi="Arial" w:cs="Arial"/>
          <w:sz w:val="22"/>
        </w:rPr>
        <w:t xml:space="preserve"> </w:t>
      </w:r>
      <w:r w:rsidRPr="003604EE">
        <w:rPr>
          <w:rFonts w:ascii="Arial" w:hAnsi="Arial" w:cs="Arial"/>
          <w:sz w:val="22"/>
        </w:rPr>
        <w:t>legale e completa di valido documento di riconoscimento.</w:t>
      </w:r>
    </w:p>
    <w:p w:rsidR="003604EE" w:rsidRPr="003604EE" w:rsidRDefault="003604EE" w:rsidP="00A60DF8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3604EE">
        <w:rPr>
          <w:rFonts w:ascii="Arial" w:hAnsi="Arial" w:cs="Arial"/>
          <w:sz w:val="22"/>
        </w:rPr>
        <w:t xml:space="preserve">I candidati dovranno allegare alla domanda </w:t>
      </w:r>
      <w:r w:rsidR="00FB376A">
        <w:rPr>
          <w:rFonts w:ascii="Arial" w:hAnsi="Arial" w:cs="Arial"/>
          <w:sz w:val="22"/>
        </w:rPr>
        <w:t xml:space="preserve">copia del documento di identità del Legale Rappresentante o di chi è delegato a sottoscrivere e, in modo generico, il settore di propria competenza e ogni altra informazione utile. </w:t>
      </w:r>
      <w:r w:rsidRPr="003604EE">
        <w:rPr>
          <w:rFonts w:ascii="Arial" w:hAnsi="Arial" w:cs="Arial"/>
          <w:sz w:val="22"/>
        </w:rPr>
        <w:t xml:space="preserve"> </w:t>
      </w:r>
      <w:r w:rsidR="00A60DF8">
        <w:rPr>
          <w:rFonts w:ascii="Arial" w:hAnsi="Arial" w:cs="Arial"/>
          <w:sz w:val="22"/>
        </w:rPr>
        <w:t>I</w:t>
      </w:r>
      <w:r w:rsidRPr="003604EE">
        <w:rPr>
          <w:rFonts w:ascii="Arial" w:hAnsi="Arial" w:cs="Arial"/>
          <w:sz w:val="22"/>
        </w:rPr>
        <w:t xml:space="preserve">n caso di selezione positiva della proposta da parte del </w:t>
      </w:r>
      <w:r>
        <w:rPr>
          <w:rFonts w:ascii="Arial" w:hAnsi="Arial" w:cs="Arial"/>
          <w:sz w:val="22"/>
        </w:rPr>
        <w:t>MIUR</w:t>
      </w:r>
      <w:r w:rsidRPr="003604EE">
        <w:rPr>
          <w:rFonts w:ascii="Arial" w:hAnsi="Arial" w:cs="Arial"/>
          <w:sz w:val="22"/>
        </w:rPr>
        <w:t xml:space="preserve">, </w:t>
      </w:r>
      <w:r w:rsidR="00FB376A">
        <w:rPr>
          <w:rFonts w:ascii="Arial" w:hAnsi="Arial" w:cs="Arial"/>
          <w:sz w:val="22"/>
        </w:rPr>
        <w:t xml:space="preserve">i candidati </w:t>
      </w:r>
      <w:r w:rsidRPr="003604EE">
        <w:rPr>
          <w:rFonts w:ascii="Arial" w:hAnsi="Arial" w:cs="Arial"/>
          <w:sz w:val="22"/>
        </w:rPr>
        <w:t>saranno successivamente invitati a presentare documentazione</w:t>
      </w:r>
      <w:r>
        <w:rPr>
          <w:rFonts w:ascii="Arial" w:hAnsi="Arial" w:cs="Arial"/>
          <w:sz w:val="22"/>
        </w:rPr>
        <w:t xml:space="preserve"> </w:t>
      </w:r>
      <w:r w:rsidR="00D50DC2">
        <w:rPr>
          <w:rFonts w:ascii="Arial" w:hAnsi="Arial" w:cs="Arial"/>
          <w:sz w:val="22"/>
        </w:rPr>
        <w:t xml:space="preserve">specifica relativamente alle proprie risorse umane e/o materiali, </w:t>
      </w:r>
      <w:r w:rsidRPr="003604EE">
        <w:rPr>
          <w:rFonts w:ascii="Arial" w:hAnsi="Arial" w:cs="Arial"/>
          <w:sz w:val="22"/>
        </w:rPr>
        <w:t>idonea all</w:t>
      </w:r>
      <w:r w:rsidRPr="003604EE">
        <w:rPr>
          <w:rFonts w:ascii="Arial" w:hAnsi="Arial" w:cs="Arial" w:hint="cs"/>
          <w:sz w:val="22"/>
        </w:rPr>
        <w:t>’</w:t>
      </w:r>
      <w:r w:rsidRPr="003604EE">
        <w:rPr>
          <w:rFonts w:ascii="Arial" w:hAnsi="Arial" w:cs="Arial"/>
          <w:sz w:val="22"/>
        </w:rPr>
        <w:t>arricchimento dell</w:t>
      </w:r>
      <w:r w:rsidRPr="003604EE">
        <w:rPr>
          <w:rFonts w:ascii="Arial" w:hAnsi="Arial" w:cs="Arial" w:hint="cs"/>
          <w:sz w:val="22"/>
        </w:rPr>
        <w:t>’</w:t>
      </w:r>
      <w:r w:rsidRPr="003604EE">
        <w:rPr>
          <w:rFonts w:ascii="Arial" w:hAnsi="Arial" w:cs="Arial"/>
          <w:sz w:val="22"/>
        </w:rPr>
        <w:t>impianto progettuale.</w:t>
      </w:r>
    </w:p>
    <w:p w:rsidR="000303A4" w:rsidRDefault="003604EE" w:rsidP="000303A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3604EE">
        <w:rPr>
          <w:rFonts w:ascii="Arial" w:hAnsi="Arial" w:cs="Arial"/>
          <w:sz w:val="22"/>
        </w:rPr>
        <w:t>Detta documentazione, presentata e posta all</w:t>
      </w:r>
      <w:r w:rsidRPr="003604EE">
        <w:rPr>
          <w:rFonts w:ascii="Arial" w:hAnsi="Arial" w:cs="Arial" w:hint="cs"/>
          <w:sz w:val="22"/>
        </w:rPr>
        <w:t>’</w:t>
      </w:r>
      <w:r w:rsidRPr="003604EE">
        <w:rPr>
          <w:rFonts w:ascii="Arial" w:hAnsi="Arial" w:cs="Arial"/>
          <w:sz w:val="22"/>
        </w:rPr>
        <w:t>attenzione del Dirigente Scolastico, dovr</w:t>
      </w:r>
      <w:r w:rsidRPr="003604EE">
        <w:rPr>
          <w:rFonts w:ascii="Arial" w:hAnsi="Arial" w:cs="Arial" w:hint="cs"/>
          <w:sz w:val="22"/>
        </w:rPr>
        <w:t>à</w:t>
      </w:r>
      <w:r>
        <w:rPr>
          <w:rFonts w:ascii="Arial" w:hAnsi="Arial" w:cs="Arial"/>
          <w:sz w:val="22"/>
        </w:rPr>
        <w:t xml:space="preserve"> </w:t>
      </w:r>
      <w:r w:rsidRPr="003604EE">
        <w:rPr>
          <w:rFonts w:ascii="Arial" w:hAnsi="Arial" w:cs="Arial"/>
          <w:sz w:val="22"/>
        </w:rPr>
        <w:t xml:space="preserve">pervenire </w:t>
      </w:r>
    </w:p>
    <w:p w:rsidR="000303A4" w:rsidRDefault="000303A4" w:rsidP="000303A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3604EE" w:rsidRPr="000303A4">
        <w:rPr>
          <w:rFonts w:ascii="Arial" w:hAnsi="Arial" w:cs="Arial"/>
          <w:b/>
          <w:sz w:val="22"/>
        </w:rPr>
        <w:t>entro il giorno</w:t>
      </w:r>
      <w:r w:rsidR="003604EE" w:rsidRPr="003604EE">
        <w:rPr>
          <w:rFonts w:ascii="Arial" w:hAnsi="Arial" w:cs="Arial"/>
          <w:sz w:val="22"/>
        </w:rPr>
        <w:t xml:space="preserve"> </w:t>
      </w:r>
      <w:r w:rsidR="003604EE" w:rsidRPr="000303A4">
        <w:rPr>
          <w:rFonts w:ascii="Arial" w:hAnsi="Arial" w:cs="Arial"/>
          <w:b/>
          <w:sz w:val="22"/>
        </w:rPr>
        <w:t>27/04/2017</w:t>
      </w:r>
      <w:r>
        <w:rPr>
          <w:rFonts w:ascii="Arial" w:hAnsi="Arial" w:cs="Arial"/>
          <w:sz w:val="22"/>
        </w:rPr>
        <w:t xml:space="preserve"> </w:t>
      </w:r>
      <w:r w:rsidRPr="000303A4">
        <w:rPr>
          <w:rFonts w:ascii="Arial" w:hAnsi="Arial" w:cs="Arial"/>
          <w:b/>
          <w:sz w:val="22"/>
        </w:rPr>
        <w:t xml:space="preserve">per l’Azione </w:t>
      </w:r>
      <w:r w:rsidRPr="000303A4">
        <w:rPr>
          <w:rFonts w:ascii="Arial" w:hAnsi="Arial" w:cs="Arial"/>
          <w:b/>
          <w:sz w:val="22"/>
        </w:rPr>
        <w:t>10.2.2</w:t>
      </w:r>
      <w:r w:rsidRPr="000303A4">
        <w:rPr>
          <w:rFonts w:ascii="Arial" w:hAnsi="Arial" w:cs="Arial"/>
          <w:b/>
          <w:sz w:val="22"/>
        </w:rPr>
        <w:t xml:space="preserve">A </w:t>
      </w:r>
      <w:r w:rsidRPr="000303A4">
        <w:rPr>
          <w:rFonts w:ascii="Arial" w:hAnsi="Arial" w:cs="Arial"/>
          <w:b/>
          <w:sz w:val="22"/>
        </w:rPr>
        <w:t>COMPETENZE DI BASE</w:t>
      </w:r>
    </w:p>
    <w:p w:rsidR="000303A4" w:rsidRDefault="000303A4" w:rsidP="000303A4">
      <w:pPr>
        <w:widowControl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0303A4">
        <w:rPr>
          <w:rFonts w:ascii="Arial" w:hAnsi="Arial" w:cs="Arial"/>
          <w:b/>
          <w:sz w:val="22"/>
        </w:rPr>
        <w:t>entro il giorno 02/05/2017</w:t>
      </w:r>
      <w:r>
        <w:rPr>
          <w:rFonts w:ascii="Arial" w:hAnsi="Arial" w:cs="Arial"/>
          <w:sz w:val="22"/>
        </w:rPr>
        <w:t xml:space="preserve"> </w:t>
      </w:r>
      <w:r w:rsidRPr="000303A4">
        <w:rPr>
          <w:rFonts w:ascii="Arial" w:hAnsi="Arial" w:cs="Arial"/>
          <w:b/>
          <w:sz w:val="22"/>
        </w:rPr>
        <w:t>per tutte le altre Azioni</w:t>
      </w:r>
      <w:r>
        <w:rPr>
          <w:rFonts w:ascii="Arial" w:hAnsi="Arial" w:cs="Arial"/>
          <w:sz w:val="22"/>
        </w:rPr>
        <w:t>.</w:t>
      </w:r>
      <w:r w:rsidR="003604EE">
        <w:rPr>
          <w:rFonts w:ascii="Arial" w:hAnsi="Arial" w:cs="Arial"/>
          <w:sz w:val="22"/>
        </w:rPr>
        <w:t xml:space="preserve"> </w:t>
      </w:r>
    </w:p>
    <w:p w:rsidR="003604EE" w:rsidRDefault="000303A4" w:rsidP="00D50DC2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modalità di presentazione è </w:t>
      </w:r>
      <w:r w:rsidR="003604EE" w:rsidRPr="000303A4">
        <w:rPr>
          <w:rFonts w:ascii="Arial" w:hAnsi="Arial" w:cs="Arial"/>
          <w:b/>
          <w:sz w:val="22"/>
        </w:rPr>
        <w:t>via e-mail</w:t>
      </w:r>
      <w:r w:rsidR="003604EE">
        <w:rPr>
          <w:rFonts w:ascii="Arial" w:hAnsi="Arial" w:cs="Arial"/>
          <w:sz w:val="22"/>
        </w:rPr>
        <w:t xml:space="preserve"> all’indirizzo di posta dell’Istituto </w:t>
      </w:r>
      <w:hyperlink r:id="rId8" w:history="1">
        <w:r w:rsidR="003604EE" w:rsidRPr="00DF08ED">
          <w:rPr>
            <w:rStyle w:val="Collegamentoipertestuale"/>
            <w:rFonts w:ascii="Arial" w:hAnsi="Arial" w:cs="Arial"/>
            <w:sz w:val="22"/>
          </w:rPr>
          <w:t>tpis02200a@istruzione.it</w:t>
        </w:r>
      </w:hyperlink>
      <w:r w:rsidR="003604EE">
        <w:rPr>
          <w:rFonts w:ascii="Arial" w:hAnsi="Arial" w:cs="Arial"/>
          <w:sz w:val="22"/>
        </w:rPr>
        <w:t xml:space="preserve"> </w:t>
      </w:r>
    </w:p>
    <w:p w:rsidR="004A2049" w:rsidRPr="003604EE" w:rsidRDefault="003604EE" w:rsidP="00A60DF8">
      <w:pPr>
        <w:spacing w:after="120"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N</w:t>
      </w:r>
      <w:r w:rsidRPr="003604EE">
        <w:rPr>
          <w:rFonts w:ascii="Arial" w:hAnsi="Arial" w:cs="Arial"/>
          <w:sz w:val="22"/>
        </w:rPr>
        <w:t>ell</w:t>
      </w:r>
      <w:r w:rsidRPr="003604EE">
        <w:rPr>
          <w:rFonts w:ascii="Arial" w:hAnsi="Arial" w:cs="Arial" w:hint="cs"/>
          <w:sz w:val="22"/>
        </w:rPr>
        <w:t>’</w:t>
      </w:r>
      <w:r w:rsidRPr="003604EE">
        <w:rPr>
          <w:rFonts w:ascii="Arial" w:hAnsi="Arial" w:cs="Arial"/>
          <w:sz w:val="22"/>
        </w:rPr>
        <w:t xml:space="preserve">oggetto della </w:t>
      </w:r>
      <w:r>
        <w:rPr>
          <w:rFonts w:ascii="Arial" w:hAnsi="Arial" w:cs="Arial"/>
          <w:sz w:val="22"/>
        </w:rPr>
        <w:t>m</w:t>
      </w:r>
      <w:r w:rsidRPr="003604EE">
        <w:rPr>
          <w:rFonts w:ascii="Arial" w:hAnsi="Arial" w:cs="Arial"/>
          <w:sz w:val="22"/>
        </w:rPr>
        <w:t>ail si dovr</w:t>
      </w:r>
      <w:r w:rsidRPr="003604EE">
        <w:rPr>
          <w:rFonts w:ascii="Arial" w:hAnsi="Arial" w:cs="Arial" w:hint="cs"/>
          <w:sz w:val="22"/>
        </w:rPr>
        <w:t>à</w:t>
      </w:r>
      <w:r w:rsidRPr="003604EE">
        <w:rPr>
          <w:rFonts w:ascii="Arial" w:hAnsi="Arial" w:cs="Arial"/>
          <w:sz w:val="22"/>
        </w:rPr>
        <w:t xml:space="preserve"> riportare la seguente</w:t>
      </w:r>
      <w:r>
        <w:rPr>
          <w:rFonts w:ascii="Arial" w:hAnsi="Arial" w:cs="Arial"/>
          <w:sz w:val="22"/>
        </w:rPr>
        <w:t xml:space="preserve"> </w:t>
      </w:r>
      <w:r w:rsidRPr="003604EE">
        <w:rPr>
          <w:rFonts w:ascii="Arial" w:hAnsi="Arial" w:cs="Arial"/>
          <w:sz w:val="22"/>
        </w:rPr>
        <w:t xml:space="preserve">dicitura: </w:t>
      </w:r>
      <w:r w:rsidRPr="003604EE">
        <w:rPr>
          <w:rFonts w:ascii="Arial" w:hAnsi="Arial" w:cs="Arial" w:hint="cs"/>
          <w:i/>
          <w:sz w:val="22"/>
        </w:rPr>
        <w:t>“</w:t>
      </w:r>
      <w:r w:rsidRPr="003604EE">
        <w:rPr>
          <w:rFonts w:ascii="Arial" w:hAnsi="Arial" w:cs="Arial"/>
          <w:i/>
          <w:sz w:val="22"/>
        </w:rPr>
        <w:t>Manifestazioni di interesse per la part</w:t>
      </w:r>
      <w:r w:rsidR="00890F75">
        <w:rPr>
          <w:rFonts w:ascii="Arial" w:hAnsi="Arial" w:cs="Arial"/>
          <w:i/>
          <w:sz w:val="22"/>
        </w:rPr>
        <w:t>ecipazione alla realizzazione dei</w:t>
      </w:r>
      <w:r>
        <w:rPr>
          <w:rFonts w:ascii="Arial" w:hAnsi="Arial" w:cs="Arial"/>
          <w:i/>
          <w:sz w:val="22"/>
        </w:rPr>
        <w:t xml:space="preserve"> </w:t>
      </w:r>
      <w:r w:rsidRPr="003604EE">
        <w:rPr>
          <w:rFonts w:ascii="Arial" w:hAnsi="Arial" w:cs="Arial"/>
          <w:i/>
          <w:sz w:val="22"/>
        </w:rPr>
        <w:t xml:space="preserve">Progetti </w:t>
      </w:r>
      <w:r w:rsidR="00890F75">
        <w:rPr>
          <w:rFonts w:ascii="Arial" w:hAnsi="Arial" w:cs="Arial"/>
          <w:i/>
          <w:sz w:val="22"/>
        </w:rPr>
        <w:t>PON 2014-2020</w:t>
      </w:r>
      <w:r w:rsidR="000303A4">
        <w:rPr>
          <w:rFonts w:ascii="Arial" w:hAnsi="Arial" w:cs="Arial"/>
          <w:i/>
          <w:sz w:val="22"/>
        </w:rPr>
        <w:t>”</w:t>
      </w:r>
      <w:r>
        <w:rPr>
          <w:rFonts w:ascii="Arial" w:hAnsi="Arial" w:cs="Arial" w:hint="cs"/>
          <w:i/>
          <w:sz w:val="22"/>
        </w:rPr>
        <w:t>.</w:t>
      </w:r>
    </w:p>
    <w:tbl>
      <w:tblPr>
        <w:tblStyle w:val="Grigliatabella"/>
        <w:tblpPr w:leftFromText="141" w:rightFromText="141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93DFD" w:rsidRPr="00822D7C" w:rsidTr="00693DFD">
        <w:tc>
          <w:tcPr>
            <w:tcW w:w="4814" w:type="dxa"/>
          </w:tcPr>
          <w:p w:rsidR="00693DFD" w:rsidRPr="00822D7C" w:rsidRDefault="00693DFD" w:rsidP="00693D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D7C">
              <w:rPr>
                <w:rFonts w:ascii="Arial" w:hAnsi="Arial" w:cs="Arial"/>
                <w:sz w:val="22"/>
                <w:szCs w:val="22"/>
              </w:rPr>
              <w:t xml:space="preserve">Erice,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822D7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04/2017</w:t>
            </w:r>
          </w:p>
        </w:tc>
        <w:tc>
          <w:tcPr>
            <w:tcW w:w="4814" w:type="dxa"/>
          </w:tcPr>
          <w:p w:rsidR="00693DFD" w:rsidRPr="00822D7C" w:rsidRDefault="00693DFD" w:rsidP="00693D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D7C"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  <w:p w:rsidR="00693DFD" w:rsidRPr="00822D7C" w:rsidRDefault="00693DFD" w:rsidP="00693DFD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22D7C">
              <w:rPr>
                <w:rFonts w:ascii="Arial" w:hAnsi="Arial" w:cs="Arial"/>
                <w:i/>
                <w:sz w:val="22"/>
                <w:szCs w:val="22"/>
              </w:rPr>
              <w:t>Prof. Andrea Badalamenti</w:t>
            </w:r>
          </w:p>
        </w:tc>
      </w:tr>
    </w:tbl>
    <w:p w:rsidR="00693DFD" w:rsidRDefault="00693DFD" w:rsidP="003604EE">
      <w:pPr>
        <w:spacing w:before="240" w:after="360"/>
        <w:jc w:val="both"/>
        <w:rPr>
          <w:rFonts w:ascii="Arial" w:hAnsi="Arial" w:cs="Arial"/>
          <w:sz w:val="22"/>
        </w:rPr>
        <w:sectPr w:rsidR="00693DFD" w:rsidSect="00FB376A">
          <w:headerReference w:type="default" r:id="rId9"/>
          <w:footerReference w:type="default" r:id="rId10"/>
          <w:pgSz w:w="11906" w:h="16838"/>
          <w:pgMar w:top="1535" w:right="1134" w:bottom="709" w:left="1134" w:header="708" w:footer="829" w:gutter="0"/>
          <w:cols w:space="708"/>
          <w:docGrid w:linePitch="360"/>
        </w:sectPr>
      </w:pPr>
    </w:p>
    <w:p w:rsidR="003604EE" w:rsidRDefault="003604EE" w:rsidP="003604EE">
      <w:pPr>
        <w:spacing w:before="240" w:after="360"/>
        <w:jc w:val="both"/>
        <w:rPr>
          <w:rFonts w:ascii="Arial" w:hAnsi="Arial" w:cs="Arial"/>
          <w:sz w:val="22"/>
        </w:rPr>
      </w:pPr>
    </w:p>
    <w:p w:rsidR="00693DFD" w:rsidRDefault="00693DFD" w:rsidP="00CD04B3">
      <w:pPr>
        <w:spacing w:before="240" w:after="360"/>
        <w:jc w:val="center"/>
        <w:rPr>
          <w:rFonts w:ascii="Arial" w:hAnsi="Arial" w:cs="Arial"/>
          <w:sz w:val="22"/>
        </w:rPr>
      </w:pPr>
      <w:r w:rsidRPr="00693DFD">
        <w:rPr>
          <w:rFonts w:ascii="Arial" w:hAnsi="Arial" w:cs="Arial"/>
          <w:sz w:val="22"/>
        </w:rPr>
        <w:t>(Carta intestata)</w:t>
      </w:r>
    </w:p>
    <w:p w:rsidR="00693DFD" w:rsidRDefault="00693DFD" w:rsidP="00693DFD">
      <w:pPr>
        <w:spacing w:before="240" w:after="360"/>
        <w:jc w:val="center"/>
        <w:rPr>
          <w:rFonts w:ascii="Arial" w:hAnsi="Arial" w:cs="Arial"/>
          <w:sz w:val="22"/>
        </w:rPr>
      </w:pPr>
      <w:r w:rsidRPr="00693DFD">
        <w:rPr>
          <w:rFonts w:ascii="Arial" w:hAnsi="Arial" w:cs="Arial"/>
          <w:sz w:val="22"/>
        </w:rPr>
        <w:t>DICHIARAZIONE</w:t>
      </w:r>
    </w:p>
    <w:p w:rsidR="00693DFD" w:rsidRDefault="00693DFD" w:rsidP="00CD04B3">
      <w:pPr>
        <w:spacing w:before="240" w:after="360" w:line="360" w:lineRule="auto"/>
        <w:jc w:val="both"/>
        <w:rPr>
          <w:rFonts w:ascii="Arial" w:hAnsi="Arial" w:cs="Arial"/>
          <w:sz w:val="22"/>
        </w:rPr>
      </w:pPr>
      <w:r w:rsidRPr="00693DFD">
        <w:rPr>
          <w:rFonts w:ascii="Arial" w:hAnsi="Arial" w:cs="Arial"/>
          <w:sz w:val="22"/>
        </w:rPr>
        <w:t>Il/la sottoscritto/a ______</w:t>
      </w:r>
      <w:r>
        <w:rPr>
          <w:rFonts w:ascii="Arial" w:hAnsi="Arial" w:cs="Arial"/>
          <w:sz w:val="22"/>
        </w:rPr>
        <w:t>_______________________</w:t>
      </w:r>
      <w:r w:rsidRPr="00693DFD">
        <w:rPr>
          <w:rFonts w:ascii="Arial" w:hAnsi="Arial" w:cs="Arial"/>
          <w:sz w:val="22"/>
        </w:rPr>
        <w:t xml:space="preserve">_____________ nato a ______________________________ </w:t>
      </w:r>
      <w:proofErr w:type="gramStart"/>
      <w:r w:rsidRPr="00693DFD">
        <w:rPr>
          <w:rFonts w:ascii="Arial" w:hAnsi="Arial" w:cs="Arial"/>
          <w:sz w:val="22"/>
        </w:rPr>
        <w:t>( _</w:t>
      </w:r>
      <w:proofErr w:type="gramEnd"/>
      <w:r w:rsidRPr="00693DFD">
        <w:rPr>
          <w:rFonts w:ascii="Arial" w:hAnsi="Arial" w:cs="Arial"/>
          <w:sz w:val="22"/>
        </w:rPr>
        <w:t xml:space="preserve">____ ) il __________________ residente a _________________________________ ( _____ ) via _________________ n° _____ in qualità di rappresentante legale (responsabile) di _______________________________ </w:t>
      </w:r>
    </w:p>
    <w:p w:rsidR="00693DFD" w:rsidRDefault="00693DFD" w:rsidP="00693DFD">
      <w:pPr>
        <w:spacing w:before="240" w:after="360" w:line="276" w:lineRule="auto"/>
        <w:jc w:val="both"/>
        <w:rPr>
          <w:rFonts w:ascii="Arial" w:hAnsi="Arial" w:cs="Arial"/>
          <w:sz w:val="22"/>
        </w:rPr>
      </w:pPr>
      <w:r w:rsidRPr="00693DFD">
        <w:rPr>
          <w:rFonts w:ascii="Arial" w:hAnsi="Arial" w:cs="Arial"/>
          <w:sz w:val="22"/>
        </w:rPr>
        <w:t xml:space="preserve">Consapevole delle sanzioni penali, nel caso di dichiarazioni non veritiere e falsità negli atti, ai sensi e per gli effetti di cui all’ art.47 del D.P.R. 28/12/2000 n. 445, </w:t>
      </w:r>
    </w:p>
    <w:p w:rsidR="00693DFD" w:rsidRPr="00CD04B3" w:rsidRDefault="00693DFD" w:rsidP="00693DFD">
      <w:pPr>
        <w:spacing w:before="240" w:after="360" w:line="276" w:lineRule="auto"/>
        <w:jc w:val="center"/>
        <w:rPr>
          <w:rFonts w:ascii="Arial" w:hAnsi="Arial" w:cs="Arial"/>
          <w:b/>
          <w:sz w:val="22"/>
        </w:rPr>
      </w:pPr>
      <w:r w:rsidRPr="00CD04B3">
        <w:rPr>
          <w:rFonts w:ascii="Arial" w:hAnsi="Arial" w:cs="Arial"/>
          <w:b/>
          <w:sz w:val="22"/>
        </w:rPr>
        <w:t>DICHIARA</w:t>
      </w:r>
    </w:p>
    <w:p w:rsidR="000303A4" w:rsidRDefault="000303A4" w:rsidP="000303A4">
      <w:pPr>
        <w:spacing w:before="240" w:after="120" w:line="276" w:lineRule="auto"/>
        <w:jc w:val="both"/>
        <w:rPr>
          <w:rFonts w:ascii="Arial" w:hAnsi="Arial" w:cs="Arial"/>
          <w:sz w:val="22"/>
        </w:rPr>
      </w:pPr>
      <w:r w:rsidRPr="000303A4">
        <w:rPr>
          <w:rFonts w:ascii="Arial" w:hAnsi="Arial" w:cs="Arial"/>
          <w:sz w:val="22"/>
        </w:rPr>
        <w:t xml:space="preserve">Ai fini dell'acquisizione di MANIFESTAZIONE DI INTERESSE da parte delle istituzioni scolastiche ed educative per l'individuazione di proposte progettuali relative all’Avviso Quadro del MIUR del 31/01/2017, </w:t>
      </w:r>
      <w:proofErr w:type="spellStart"/>
      <w:r w:rsidRPr="000303A4">
        <w:rPr>
          <w:rFonts w:ascii="Arial" w:hAnsi="Arial" w:cs="Arial"/>
          <w:sz w:val="22"/>
        </w:rPr>
        <w:t>prot</w:t>
      </w:r>
      <w:proofErr w:type="spellEnd"/>
      <w:r w:rsidRPr="000303A4">
        <w:rPr>
          <w:rFonts w:ascii="Arial" w:hAnsi="Arial" w:cs="Arial"/>
          <w:sz w:val="22"/>
        </w:rPr>
        <w:t xml:space="preserve">. AOODGEFID/950 - Fondi Strutturali Europei – Programma Operativo Nazionale “Per la scuola, competenze e ambienti per l’apprendimento” 2014-2020 </w:t>
      </w:r>
      <w:r>
        <w:rPr>
          <w:rFonts w:ascii="Arial" w:hAnsi="Arial" w:cs="Arial"/>
          <w:sz w:val="22"/>
        </w:rPr>
        <w:t>-</w:t>
      </w:r>
      <w:r w:rsidRPr="000303A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nel quale sono presentate </w:t>
      </w:r>
      <w:r w:rsidRPr="000303A4">
        <w:rPr>
          <w:rFonts w:ascii="Arial" w:hAnsi="Arial" w:cs="Arial"/>
          <w:sz w:val="22"/>
        </w:rPr>
        <w:t xml:space="preserve"> tutte le azioni che saranno attivate </w:t>
      </w:r>
      <w:r>
        <w:rPr>
          <w:rFonts w:ascii="Arial" w:hAnsi="Arial" w:cs="Arial"/>
          <w:sz w:val="22"/>
        </w:rPr>
        <w:t xml:space="preserve">nei prossimi anni scolastici 2017/17 e 2017/19 - </w:t>
      </w:r>
      <w:r w:rsidRPr="000303A4">
        <w:rPr>
          <w:rFonts w:ascii="Arial" w:hAnsi="Arial" w:cs="Arial"/>
          <w:sz w:val="22"/>
        </w:rPr>
        <w:t xml:space="preserve">a valere sul PON “Per la Scuola” 2014-2020, in modo da costituire delle concrete opportunità a disposizione delle politiche educative del Paese, in sinergia con altre misure sull’istruzione già definite a vari livelli, </w:t>
      </w:r>
      <w:r w:rsidRPr="000303A4">
        <w:rPr>
          <w:rFonts w:ascii="Arial" w:hAnsi="Arial" w:cs="Arial"/>
          <w:i/>
          <w:sz w:val="22"/>
        </w:rPr>
        <w:t>(legge 13 luglio 2015, n. 107, c.d. “Buona Scuola”, Piano nazionale per la scuola digitale, Piano nazionale per la formazione e linee d’azione europee e, in particolare, all’Agenda 2030 per lo Sviluppo sostenibile delle Nazioni Unite)</w:t>
      </w:r>
      <w:r w:rsidRPr="000303A4">
        <w:rPr>
          <w:rFonts w:ascii="Arial" w:hAnsi="Arial" w:cs="Arial"/>
          <w:sz w:val="22"/>
        </w:rPr>
        <w:t>:</w:t>
      </w:r>
    </w:p>
    <w:p w:rsidR="00CD04B3" w:rsidRPr="00CD04B3" w:rsidRDefault="000303A4" w:rsidP="00CD04B3">
      <w:pPr>
        <w:pStyle w:val="Paragrafoelenco"/>
        <w:numPr>
          <w:ilvl w:val="0"/>
          <w:numId w:val="29"/>
        </w:numPr>
        <w:spacing w:before="240" w:after="120" w:line="276" w:lineRule="auto"/>
        <w:jc w:val="both"/>
        <w:rPr>
          <w:rFonts w:ascii="Arial" w:hAnsi="Arial" w:cs="Arial"/>
          <w:sz w:val="22"/>
        </w:rPr>
      </w:pPr>
      <w:proofErr w:type="gramStart"/>
      <w:r w:rsidRPr="00CD04B3">
        <w:rPr>
          <w:rFonts w:ascii="Arial" w:hAnsi="Arial" w:cs="Arial"/>
          <w:sz w:val="22"/>
        </w:rPr>
        <w:t>di</w:t>
      </w:r>
      <w:proofErr w:type="gramEnd"/>
      <w:r w:rsidRPr="00CD04B3">
        <w:rPr>
          <w:rFonts w:ascii="Arial" w:hAnsi="Arial" w:cs="Arial"/>
          <w:sz w:val="22"/>
        </w:rPr>
        <w:t xml:space="preserve"> sottoscrivere accordo di rete con l’I</w:t>
      </w:r>
      <w:r w:rsidR="00CD04B3" w:rsidRPr="00CD04B3">
        <w:rPr>
          <w:rFonts w:ascii="Arial" w:hAnsi="Arial" w:cs="Arial"/>
          <w:sz w:val="22"/>
        </w:rPr>
        <w:t>STITUTO D’ISTRUZIONE SECONDARIA “SCIASCIA e BUFALINO” di ERICE (TP)</w:t>
      </w:r>
      <w:r w:rsidRPr="00CD04B3">
        <w:rPr>
          <w:rFonts w:ascii="Arial" w:hAnsi="Arial" w:cs="Arial"/>
          <w:sz w:val="22"/>
        </w:rPr>
        <w:t>;</w:t>
      </w:r>
    </w:p>
    <w:p w:rsidR="00CD04B3" w:rsidRDefault="000303A4" w:rsidP="00CD04B3">
      <w:pPr>
        <w:pStyle w:val="Paragrafoelenco"/>
        <w:numPr>
          <w:ilvl w:val="0"/>
          <w:numId w:val="29"/>
        </w:numPr>
        <w:spacing w:before="240" w:after="120" w:line="276" w:lineRule="auto"/>
        <w:jc w:val="both"/>
        <w:rPr>
          <w:rFonts w:ascii="Arial" w:hAnsi="Arial" w:cs="Arial"/>
          <w:sz w:val="22"/>
        </w:rPr>
      </w:pPr>
      <w:proofErr w:type="gramStart"/>
      <w:r w:rsidRPr="00CD04B3">
        <w:rPr>
          <w:rFonts w:ascii="Arial" w:hAnsi="Arial" w:cs="Arial"/>
          <w:sz w:val="22"/>
        </w:rPr>
        <w:t>di</w:t>
      </w:r>
      <w:proofErr w:type="gramEnd"/>
      <w:r w:rsidRPr="00CD04B3">
        <w:rPr>
          <w:rFonts w:ascii="Arial" w:hAnsi="Arial" w:cs="Arial"/>
          <w:sz w:val="22"/>
        </w:rPr>
        <w:t xml:space="preserve"> impegnarsi, in virtù della propria funzione e competenza</w:t>
      </w:r>
      <w:r w:rsidR="00CD04B3">
        <w:rPr>
          <w:rFonts w:ascii="Arial" w:hAnsi="Arial" w:cs="Arial"/>
          <w:sz w:val="22"/>
        </w:rPr>
        <w:t>,</w:t>
      </w:r>
      <w:r w:rsidRPr="00CD04B3">
        <w:rPr>
          <w:rFonts w:ascii="Arial" w:hAnsi="Arial" w:cs="Arial"/>
          <w:sz w:val="22"/>
        </w:rPr>
        <w:t xml:space="preserve"> a svolgere attività di formazione/informazione e orientamento volte ad amplificare l’azione della scuola, garantendo alle studentesse e agli studenti lo sviluppo di una solida formazione iniziale che possa compensare svantaggi culturali, economici e sociali di contesto e costituisca il volano per la loro crescita come individui e come cittadini, attraverso metodologie didattiche innovative. </w:t>
      </w:r>
    </w:p>
    <w:p w:rsidR="00CD04B3" w:rsidRPr="00CD04B3" w:rsidRDefault="00CD04B3" w:rsidP="00CD04B3">
      <w:pPr>
        <w:spacing w:before="240" w:after="120" w:line="276" w:lineRule="auto"/>
        <w:jc w:val="both"/>
        <w:rPr>
          <w:rFonts w:ascii="Arial" w:hAnsi="Arial" w:cs="Arial"/>
          <w:i/>
          <w:sz w:val="22"/>
        </w:rPr>
      </w:pPr>
      <w:r w:rsidRPr="00CD04B3">
        <w:rPr>
          <w:rFonts w:ascii="Arial" w:hAnsi="Arial" w:cs="Arial"/>
          <w:i/>
          <w:sz w:val="22"/>
        </w:rPr>
        <w:t>Si a</w:t>
      </w:r>
      <w:r w:rsidRPr="00CD04B3">
        <w:rPr>
          <w:rFonts w:ascii="Arial" w:hAnsi="Arial" w:cs="Arial"/>
          <w:i/>
          <w:sz w:val="22"/>
        </w:rPr>
        <w:t xml:space="preserve">llega copia </w:t>
      </w:r>
      <w:r w:rsidRPr="00CD04B3">
        <w:rPr>
          <w:rFonts w:ascii="Arial" w:hAnsi="Arial" w:cs="Arial"/>
          <w:i/>
          <w:sz w:val="22"/>
        </w:rPr>
        <w:t>del</w:t>
      </w:r>
      <w:r w:rsidRPr="00CD04B3">
        <w:rPr>
          <w:rFonts w:ascii="Arial" w:hAnsi="Arial" w:cs="Arial"/>
          <w:i/>
          <w:sz w:val="22"/>
        </w:rPr>
        <w:t xml:space="preserve"> documento di riconoscimento in corso di validi</w:t>
      </w:r>
      <w:r w:rsidRPr="00CD04B3">
        <w:rPr>
          <w:rFonts w:ascii="Arial" w:hAnsi="Arial" w:cs="Arial"/>
          <w:i/>
          <w:sz w:val="22"/>
        </w:rPr>
        <w:t>tà del soggetto sottoscrivente</w:t>
      </w:r>
      <w:r>
        <w:rPr>
          <w:rFonts w:ascii="Arial" w:hAnsi="Arial" w:cs="Arial"/>
          <w:i/>
          <w:sz w:val="22"/>
        </w:rPr>
        <w:t>.</w:t>
      </w:r>
    </w:p>
    <w:p w:rsidR="00CD04B3" w:rsidRDefault="00CD04B3" w:rsidP="00CD04B3">
      <w:pPr>
        <w:spacing w:before="240" w:after="120" w:line="276" w:lineRule="auto"/>
        <w:jc w:val="both"/>
        <w:rPr>
          <w:rFonts w:ascii="Arial" w:hAnsi="Arial" w:cs="Arial"/>
          <w:sz w:val="22"/>
        </w:rPr>
      </w:pPr>
    </w:p>
    <w:p w:rsidR="00CD04B3" w:rsidRDefault="000303A4" w:rsidP="00CD04B3">
      <w:pPr>
        <w:spacing w:before="240" w:after="120" w:line="276" w:lineRule="auto"/>
        <w:jc w:val="both"/>
        <w:rPr>
          <w:rFonts w:ascii="Arial" w:hAnsi="Arial" w:cs="Arial"/>
          <w:sz w:val="22"/>
        </w:rPr>
      </w:pPr>
      <w:r w:rsidRPr="00CD04B3">
        <w:rPr>
          <w:rFonts w:ascii="Arial" w:hAnsi="Arial" w:cs="Arial"/>
          <w:sz w:val="22"/>
        </w:rPr>
        <w:t>Luogo e d</w:t>
      </w:r>
      <w:r w:rsidR="00CD04B3">
        <w:rPr>
          <w:rFonts w:ascii="Arial" w:hAnsi="Arial" w:cs="Arial"/>
          <w:sz w:val="22"/>
        </w:rPr>
        <w:t>ata _____________________</w:t>
      </w:r>
      <w:r w:rsidRPr="00CD04B3">
        <w:rPr>
          <w:rFonts w:ascii="Arial" w:hAnsi="Arial" w:cs="Arial"/>
          <w:sz w:val="22"/>
        </w:rPr>
        <w:t xml:space="preserve"> </w:t>
      </w:r>
    </w:p>
    <w:p w:rsidR="00CD04B3" w:rsidRDefault="000303A4" w:rsidP="00CD04B3">
      <w:pPr>
        <w:spacing w:before="240" w:after="120" w:line="276" w:lineRule="auto"/>
        <w:jc w:val="right"/>
        <w:rPr>
          <w:rFonts w:ascii="Arial" w:hAnsi="Arial" w:cs="Arial"/>
          <w:sz w:val="22"/>
        </w:rPr>
      </w:pPr>
      <w:r w:rsidRPr="00CD04B3">
        <w:rPr>
          <w:rFonts w:ascii="Arial" w:hAnsi="Arial" w:cs="Arial"/>
          <w:sz w:val="22"/>
        </w:rPr>
        <w:t xml:space="preserve">Timbro e firma del legale rappresentante </w:t>
      </w:r>
    </w:p>
    <w:p w:rsidR="000303A4" w:rsidRPr="00CD04B3" w:rsidRDefault="00CD04B3" w:rsidP="00CD04B3">
      <w:pPr>
        <w:spacing w:before="240" w:after="120"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</w:t>
      </w:r>
      <w:r w:rsidR="000303A4" w:rsidRPr="00CD04B3">
        <w:rPr>
          <w:rFonts w:ascii="Arial" w:hAnsi="Arial" w:cs="Arial"/>
          <w:sz w:val="22"/>
        </w:rPr>
        <w:t>______________________________</w:t>
      </w:r>
    </w:p>
    <w:p w:rsidR="003604EE" w:rsidRDefault="003604EE" w:rsidP="003604EE">
      <w:pPr>
        <w:spacing w:before="240" w:after="360"/>
        <w:jc w:val="both"/>
        <w:rPr>
          <w:rFonts w:ascii="Arial" w:hAnsi="Arial" w:cs="Arial"/>
          <w:sz w:val="22"/>
        </w:rPr>
      </w:pPr>
    </w:p>
    <w:sectPr w:rsidR="003604EE" w:rsidSect="00693DFD">
      <w:pgSz w:w="11906" w:h="16838"/>
      <w:pgMar w:top="15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86" w:rsidRDefault="00731C86" w:rsidP="00A60DF8">
      <w:r>
        <w:separator/>
      </w:r>
    </w:p>
  </w:endnote>
  <w:endnote w:type="continuationSeparator" w:id="0">
    <w:p w:rsidR="00731C86" w:rsidRDefault="00731C86" w:rsidP="00A6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ttoOT-Black">
    <w:altName w:val="NettoOT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EE" w:rsidRDefault="00FB376A">
    <w:pPr>
      <w:pStyle w:val="Pidipagina"/>
    </w:pPr>
    <w:r w:rsidRPr="00FB376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1918224</wp:posOffset>
          </wp:positionH>
          <wp:positionV relativeFrom="paragraph">
            <wp:posOffset>101434</wp:posOffset>
          </wp:positionV>
          <wp:extent cx="3756660" cy="488315"/>
          <wp:effectExtent l="0" t="0" r="0" b="698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" r="5254" b="10412"/>
                  <a:stretch/>
                </pic:blipFill>
                <pic:spPr bwMode="auto">
                  <a:xfrm>
                    <a:off x="0" y="0"/>
                    <a:ext cx="375666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86" w:rsidRDefault="00731C86" w:rsidP="00A60DF8">
      <w:r>
        <w:separator/>
      </w:r>
    </w:p>
  </w:footnote>
  <w:footnote w:type="continuationSeparator" w:id="0">
    <w:p w:rsidR="00731C86" w:rsidRDefault="00731C86" w:rsidP="00A6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86" w:rsidRDefault="00731C86">
    <w:pPr>
      <w:pStyle w:val="Intestazione"/>
    </w:pPr>
    <w:r w:rsidRPr="00A60DF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1171685</wp:posOffset>
          </wp:positionH>
          <wp:positionV relativeFrom="page">
            <wp:posOffset>89452</wp:posOffset>
          </wp:positionV>
          <wp:extent cx="5436000" cy="777600"/>
          <wp:effectExtent l="0" t="0" r="0" b="381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3CE"/>
    <w:multiLevelType w:val="hybridMultilevel"/>
    <w:tmpl w:val="178CCD0E"/>
    <w:lvl w:ilvl="0" w:tplc="EE1C279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FE16F0D"/>
    <w:multiLevelType w:val="hybridMultilevel"/>
    <w:tmpl w:val="492800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16A59"/>
    <w:multiLevelType w:val="hybridMultilevel"/>
    <w:tmpl w:val="A16298C8"/>
    <w:lvl w:ilvl="0" w:tplc="68B8E37C">
      <w:numFmt w:val="bullet"/>
      <w:lvlText w:val="-"/>
      <w:lvlJc w:val="left"/>
      <w:pPr>
        <w:ind w:left="5954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14" w:hanging="360"/>
      </w:pPr>
      <w:rPr>
        <w:rFonts w:ascii="Wingdings" w:hAnsi="Wingdings" w:hint="default"/>
      </w:rPr>
    </w:lvl>
  </w:abstractNum>
  <w:abstractNum w:abstractNumId="3" w15:restartNumberingAfterBreak="0">
    <w:nsid w:val="15EF2F50"/>
    <w:multiLevelType w:val="hybridMultilevel"/>
    <w:tmpl w:val="736A1F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E1872"/>
    <w:multiLevelType w:val="hybridMultilevel"/>
    <w:tmpl w:val="86444CC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D394F61"/>
    <w:multiLevelType w:val="hybridMultilevel"/>
    <w:tmpl w:val="7D0CBA48"/>
    <w:lvl w:ilvl="0" w:tplc="6C8A6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B81"/>
    <w:multiLevelType w:val="hybridMultilevel"/>
    <w:tmpl w:val="9A3C77F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1D39B7"/>
    <w:multiLevelType w:val="hybridMultilevel"/>
    <w:tmpl w:val="EC82BC62"/>
    <w:lvl w:ilvl="0" w:tplc="2F08A3D0">
      <w:start w:val="18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3FC7"/>
    <w:multiLevelType w:val="hybridMultilevel"/>
    <w:tmpl w:val="CF628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629D1"/>
    <w:multiLevelType w:val="multilevel"/>
    <w:tmpl w:val="D6A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17C63"/>
    <w:multiLevelType w:val="hybridMultilevel"/>
    <w:tmpl w:val="D396A30E"/>
    <w:lvl w:ilvl="0" w:tplc="2F50623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32D553A1"/>
    <w:multiLevelType w:val="multilevel"/>
    <w:tmpl w:val="FB30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D1EFE"/>
    <w:multiLevelType w:val="hybridMultilevel"/>
    <w:tmpl w:val="BFC8DDD6"/>
    <w:lvl w:ilvl="0" w:tplc="FA4E0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6731F"/>
    <w:multiLevelType w:val="hybridMultilevel"/>
    <w:tmpl w:val="95207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038B5"/>
    <w:multiLevelType w:val="multilevel"/>
    <w:tmpl w:val="8BE0809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23841"/>
    <w:multiLevelType w:val="hybridMultilevel"/>
    <w:tmpl w:val="93386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67D68"/>
    <w:multiLevelType w:val="hybridMultilevel"/>
    <w:tmpl w:val="88BE5F84"/>
    <w:lvl w:ilvl="0" w:tplc="C4D8072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C7772B"/>
    <w:multiLevelType w:val="hybridMultilevel"/>
    <w:tmpl w:val="D700D7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054A2C"/>
    <w:multiLevelType w:val="hybridMultilevel"/>
    <w:tmpl w:val="61D20E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F7E73"/>
    <w:multiLevelType w:val="hybridMultilevel"/>
    <w:tmpl w:val="BA5A940A"/>
    <w:lvl w:ilvl="0" w:tplc="CDD04DC4">
      <w:numFmt w:val="bullet"/>
      <w:lvlText w:val="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A3C5D"/>
    <w:multiLevelType w:val="multilevel"/>
    <w:tmpl w:val="F92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871D2"/>
    <w:multiLevelType w:val="multilevel"/>
    <w:tmpl w:val="C3B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42C0A"/>
    <w:multiLevelType w:val="hybridMultilevel"/>
    <w:tmpl w:val="A478F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C5682A"/>
    <w:multiLevelType w:val="hybridMultilevel"/>
    <w:tmpl w:val="73B41D9E"/>
    <w:lvl w:ilvl="0" w:tplc="6698359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sz w:val="26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704A4"/>
    <w:multiLevelType w:val="hybridMultilevel"/>
    <w:tmpl w:val="B680FA2A"/>
    <w:lvl w:ilvl="0" w:tplc="5558A2F8">
      <w:numFmt w:val="bullet"/>
      <w:lvlText w:val="-"/>
      <w:lvlJc w:val="left"/>
      <w:pPr>
        <w:ind w:left="759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5" w15:restartNumberingAfterBreak="0">
    <w:nsid w:val="69E07471"/>
    <w:multiLevelType w:val="hybridMultilevel"/>
    <w:tmpl w:val="E2B8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3B6E"/>
    <w:multiLevelType w:val="hybridMultilevel"/>
    <w:tmpl w:val="278C76DC"/>
    <w:lvl w:ilvl="0" w:tplc="B7BC38F2">
      <w:numFmt w:val="bullet"/>
      <w:lvlText w:val="-"/>
      <w:lvlJc w:val="left"/>
      <w:pPr>
        <w:ind w:left="36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8151E"/>
    <w:multiLevelType w:val="multilevel"/>
    <w:tmpl w:val="B214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B7345"/>
    <w:multiLevelType w:val="multilevel"/>
    <w:tmpl w:val="D1F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2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20"/>
  </w:num>
  <w:num w:numId="11">
    <w:abstractNumId w:val="27"/>
  </w:num>
  <w:num w:numId="12">
    <w:abstractNumId w:val="0"/>
  </w:num>
  <w:num w:numId="13">
    <w:abstractNumId w:val="16"/>
  </w:num>
  <w:num w:numId="14">
    <w:abstractNumId w:val="23"/>
  </w:num>
  <w:num w:numId="15">
    <w:abstractNumId w:val="7"/>
  </w:num>
  <w:num w:numId="16">
    <w:abstractNumId w:val="12"/>
  </w:num>
  <w:num w:numId="17">
    <w:abstractNumId w:val="5"/>
  </w:num>
  <w:num w:numId="18">
    <w:abstractNumId w:val="21"/>
  </w:num>
  <w:num w:numId="19">
    <w:abstractNumId w:val="28"/>
  </w:num>
  <w:num w:numId="20">
    <w:abstractNumId w:val="9"/>
  </w:num>
  <w:num w:numId="21">
    <w:abstractNumId w:val="10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7"/>
  </w:num>
  <w:num w:numId="27">
    <w:abstractNumId w:val="1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B2"/>
    <w:rsid w:val="000303A4"/>
    <w:rsid w:val="00042532"/>
    <w:rsid w:val="0006791F"/>
    <w:rsid w:val="000A04DC"/>
    <w:rsid w:val="000A5C1E"/>
    <w:rsid w:val="000B0CAF"/>
    <w:rsid w:val="000B0FD6"/>
    <w:rsid w:val="000B7ABC"/>
    <w:rsid w:val="000C1E5D"/>
    <w:rsid w:val="000C365A"/>
    <w:rsid w:val="000C6AEB"/>
    <w:rsid w:val="000D256D"/>
    <w:rsid w:val="000F1A5B"/>
    <w:rsid w:val="000F5B3F"/>
    <w:rsid w:val="000F680B"/>
    <w:rsid w:val="001060D9"/>
    <w:rsid w:val="00110814"/>
    <w:rsid w:val="00116231"/>
    <w:rsid w:val="0014330E"/>
    <w:rsid w:val="001615AA"/>
    <w:rsid w:val="001615FA"/>
    <w:rsid w:val="001935B7"/>
    <w:rsid w:val="00193EDE"/>
    <w:rsid w:val="001C55C4"/>
    <w:rsid w:val="001D7450"/>
    <w:rsid w:val="001F13B4"/>
    <w:rsid w:val="00204451"/>
    <w:rsid w:val="0022761C"/>
    <w:rsid w:val="002578C5"/>
    <w:rsid w:val="00291A2E"/>
    <w:rsid w:val="0029263D"/>
    <w:rsid w:val="002A3354"/>
    <w:rsid w:val="002C0869"/>
    <w:rsid w:val="002E2FC7"/>
    <w:rsid w:val="003034B2"/>
    <w:rsid w:val="00324B24"/>
    <w:rsid w:val="003467F4"/>
    <w:rsid w:val="00347F58"/>
    <w:rsid w:val="003604EE"/>
    <w:rsid w:val="00380B09"/>
    <w:rsid w:val="003B3DB0"/>
    <w:rsid w:val="00412149"/>
    <w:rsid w:val="00413936"/>
    <w:rsid w:val="00437FE9"/>
    <w:rsid w:val="00443081"/>
    <w:rsid w:val="00450EAA"/>
    <w:rsid w:val="004A2049"/>
    <w:rsid w:val="004F69F2"/>
    <w:rsid w:val="00503B51"/>
    <w:rsid w:val="00517D28"/>
    <w:rsid w:val="00545FD4"/>
    <w:rsid w:val="005616A9"/>
    <w:rsid w:val="0057403B"/>
    <w:rsid w:val="005817EE"/>
    <w:rsid w:val="0058185F"/>
    <w:rsid w:val="0059459D"/>
    <w:rsid w:val="00597621"/>
    <w:rsid w:val="005B7D17"/>
    <w:rsid w:val="005E736C"/>
    <w:rsid w:val="006319D4"/>
    <w:rsid w:val="00635759"/>
    <w:rsid w:val="0065210B"/>
    <w:rsid w:val="00687DDB"/>
    <w:rsid w:val="00693DFD"/>
    <w:rsid w:val="006B3796"/>
    <w:rsid w:val="006D7430"/>
    <w:rsid w:val="006F1CA0"/>
    <w:rsid w:val="006F447E"/>
    <w:rsid w:val="00717F1E"/>
    <w:rsid w:val="00723B88"/>
    <w:rsid w:val="0072657E"/>
    <w:rsid w:val="00731C86"/>
    <w:rsid w:val="00737815"/>
    <w:rsid w:val="00751377"/>
    <w:rsid w:val="00780CEA"/>
    <w:rsid w:val="0078693A"/>
    <w:rsid w:val="007C09BE"/>
    <w:rsid w:val="007D0B70"/>
    <w:rsid w:val="007D0EB7"/>
    <w:rsid w:val="00800A3A"/>
    <w:rsid w:val="00810AEF"/>
    <w:rsid w:val="0082297F"/>
    <w:rsid w:val="00822D7C"/>
    <w:rsid w:val="008343DF"/>
    <w:rsid w:val="00837365"/>
    <w:rsid w:val="0086360E"/>
    <w:rsid w:val="00871159"/>
    <w:rsid w:val="00890F75"/>
    <w:rsid w:val="008A6A96"/>
    <w:rsid w:val="008B457F"/>
    <w:rsid w:val="008B5C93"/>
    <w:rsid w:val="008C0A3F"/>
    <w:rsid w:val="008C495E"/>
    <w:rsid w:val="00920FA2"/>
    <w:rsid w:val="0092587F"/>
    <w:rsid w:val="00937171"/>
    <w:rsid w:val="00981A0B"/>
    <w:rsid w:val="0099057B"/>
    <w:rsid w:val="0099754A"/>
    <w:rsid w:val="009A1887"/>
    <w:rsid w:val="009A2A68"/>
    <w:rsid w:val="009B1EA5"/>
    <w:rsid w:val="009F7A5E"/>
    <w:rsid w:val="00A1310F"/>
    <w:rsid w:val="00A202C4"/>
    <w:rsid w:val="00A3538B"/>
    <w:rsid w:val="00A43F98"/>
    <w:rsid w:val="00A44F40"/>
    <w:rsid w:val="00A45712"/>
    <w:rsid w:val="00A52678"/>
    <w:rsid w:val="00A557AE"/>
    <w:rsid w:val="00A60DF8"/>
    <w:rsid w:val="00A822DE"/>
    <w:rsid w:val="00A843BB"/>
    <w:rsid w:val="00A95A2E"/>
    <w:rsid w:val="00AA3C67"/>
    <w:rsid w:val="00AC52E3"/>
    <w:rsid w:val="00AC7F68"/>
    <w:rsid w:val="00AE4C2E"/>
    <w:rsid w:val="00B02EA0"/>
    <w:rsid w:val="00B319AD"/>
    <w:rsid w:val="00B45A74"/>
    <w:rsid w:val="00B53CF1"/>
    <w:rsid w:val="00B60EE2"/>
    <w:rsid w:val="00B800CB"/>
    <w:rsid w:val="00B912F0"/>
    <w:rsid w:val="00B94089"/>
    <w:rsid w:val="00B94A24"/>
    <w:rsid w:val="00BC481A"/>
    <w:rsid w:val="00BF5DCF"/>
    <w:rsid w:val="00C14EEC"/>
    <w:rsid w:val="00C63595"/>
    <w:rsid w:val="00C73C73"/>
    <w:rsid w:val="00C81B83"/>
    <w:rsid w:val="00C92556"/>
    <w:rsid w:val="00CB16E4"/>
    <w:rsid w:val="00CB7BBB"/>
    <w:rsid w:val="00CC412B"/>
    <w:rsid w:val="00CC6367"/>
    <w:rsid w:val="00CD04B3"/>
    <w:rsid w:val="00CE1700"/>
    <w:rsid w:val="00D12DE4"/>
    <w:rsid w:val="00D41DE9"/>
    <w:rsid w:val="00D509BA"/>
    <w:rsid w:val="00D50DC2"/>
    <w:rsid w:val="00D6128F"/>
    <w:rsid w:val="00D649F4"/>
    <w:rsid w:val="00D7627D"/>
    <w:rsid w:val="00D7657E"/>
    <w:rsid w:val="00DB0710"/>
    <w:rsid w:val="00DB3AA5"/>
    <w:rsid w:val="00DD7D86"/>
    <w:rsid w:val="00DE72CD"/>
    <w:rsid w:val="00E00C28"/>
    <w:rsid w:val="00E03ACC"/>
    <w:rsid w:val="00E119C2"/>
    <w:rsid w:val="00E11B48"/>
    <w:rsid w:val="00E11DF7"/>
    <w:rsid w:val="00E1291F"/>
    <w:rsid w:val="00E32C55"/>
    <w:rsid w:val="00E53438"/>
    <w:rsid w:val="00E87314"/>
    <w:rsid w:val="00EA1F97"/>
    <w:rsid w:val="00F268DD"/>
    <w:rsid w:val="00F476BA"/>
    <w:rsid w:val="00F54523"/>
    <w:rsid w:val="00F70672"/>
    <w:rsid w:val="00F84F90"/>
    <w:rsid w:val="00F90B1E"/>
    <w:rsid w:val="00FB376A"/>
    <w:rsid w:val="00FC5BFB"/>
    <w:rsid w:val="00FE4300"/>
    <w:rsid w:val="00FF419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E5FCC-4446-463E-A530-88BB8EA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56D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0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95A2E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4F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elena">
    <w:name w:val="Stile elena"/>
    <w:basedOn w:val="Normale"/>
    <w:link w:val="StileelenaCarattere"/>
    <w:autoRedefine/>
    <w:qFormat/>
    <w:rsid w:val="006B3796"/>
    <w:pPr>
      <w:spacing w:before="100" w:beforeAutospacing="1" w:after="240"/>
    </w:pPr>
    <w:rPr>
      <w:rFonts w:ascii="Segoe Print" w:eastAsia="Times New Roman" w:hAnsi="Segoe Print" w:cs="MV Boli"/>
      <w:b/>
      <w:color w:val="00B0F0"/>
      <w:szCs w:val="24"/>
      <w:lang w:eastAsia="it-IT"/>
    </w:rPr>
  </w:style>
  <w:style w:type="character" w:customStyle="1" w:styleId="StileelenaCarattere">
    <w:name w:val="Stile elena Carattere"/>
    <w:basedOn w:val="Carpredefinitoparagrafo"/>
    <w:link w:val="Stileelena"/>
    <w:rsid w:val="006B3796"/>
    <w:rPr>
      <w:rFonts w:ascii="Segoe Print" w:eastAsia="Times New Roman" w:hAnsi="Segoe Print" w:cs="MV Boli"/>
      <w:b/>
      <w:color w:val="00B0F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34B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034B2"/>
    <w:pPr>
      <w:widowControl w:val="0"/>
      <w:spacing w:after="0" w:line="240" w:lineRule="auto"/>
    </w:pPr>
    <w:rPr>
      <w:rFonts w:ascii="Arial" w:eastAsia="Arial" w:hAnsi="Arial" w:cs="Arial"/>
      <w:color w:val="00000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034B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A1F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6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672"/>
    <w:rPr>
      <w:rFonts w:ascii="Tahoma" w:eastAsia="Andale Sans UI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B7D17"/>
  </w:style>
  <w:style w:type="character" w:styleId="Enfasigrassetto">
    <w:name w:val="Strong"/>
    <w:basedOn w:val="Carpredefinitoparagrafo"/>
    <w:uiPriority w:val="22"/>
    <w:qFormat/>
    <w:rsid w:val="005B7D1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5A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4F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1700"/>
    <w:rPr>
      <w:color w:val="954F72" w:themeColor="followedHyperlink"/>
      <w:u w:val="single"/>
    </w:rPr>
  </w:style>
  <w:style w:type="paragraph" w:customStyle="1" w:styleId="Default">
    <w:name w:val="Default"/>
    <w:rsid w:val="003B3DB0"/>
    <w:pPr>
      <w:autoSpaceDE w:val="0"/>
      <w:autoSpaceDN w:val="0"/>
      <w:adjustRightInd w:val="0"/>
      <w:spacing w:after="0" w:line="240" w:lineRule="auto"/>
    </w:pPr>
    <w:rPr>
      <w:rFonts w:ascii="NettoOT-Black" w:eastAsia="Times New Roman" w:hAnsi="NettoOT-Black" w:cs="NettoOT-Black"/>
      <w:color w:val="000000"/>
      <w:sz w:val="24"/>
      <w:szCs w:val="24"/>
      <w:lang w:eastAsia="it-IT"/>
    </w:rPr>
  </w:style>
  <w:style w:type="table" w:styleId="Tabellasemplice5">
    <w:name w:val="Plain Table 5"/>
    <w:basedOn w:val="Tabellanormale"/>
    <w:uiPriority w:val="45"/>
    <w:rsid w:val="00B94A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FF419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B800C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00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60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DF8"/>
    <w:rPr>
      <w:rFonts w:ascii="Thorndale" w:eastAsia="Andale Sans UI" w:hAnsi="Thorndale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60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DF8"/>
    <w:rPr>
      <w:rFonts w:ascii="Thorndale" w:eastAsia="Andale Sans UI" w:hAnsi="Thornda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826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8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7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1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23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5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653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48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19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06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918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379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10445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7799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431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438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s022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bettini</dc:creator>
  <cp:lastModifiedBy>elena bettini</cp:lastModifiedBy>
  <cp:revision>11</cp:revision>
  <dcterms:created xsi:type="dcterms:W3CDTF">2017-04-21T07:18:00Z</dcterms:created>
  <dcterms:modified xsi:type="dcterms:W3CDTF">2017-04-21T12:08:00Z</dcterms:modified>
</cp:coreProperties>
</file>